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C38E8" w14:textId="77777777" w:rsidR="0051107B" w:rsidRDefault="0051107B" w:rsidP="0051107B">
      <w:pPr>
        <w:rPr>
          <w:b/>
          <w:bCs/>
        </w:rPr>
      </w:pPr>
      <w:r w:rsidRPr="0051107B">
        <w:rPr>
          <w:b/>
          <w:bCs/>
        </w:rPr>
        <w:t>Titel der Studie:</w:t>
      </w:r>
    </w:p>
    <w:p w14:paraId="04C55E4E" w14:textId="4B11870F" w:rsidR="00505C13" w:rsidRPr="00571622" w:rsidRDefault="00571622" w:rsidP="00505C13">
      <w:pPr>
        <w:rPr>
          <w:b/>
          <w:bCs/>
          <w:i/>
          <w:iCs/>
        </w:rPr>
      </w:pPr>
      <w:r w:rsidRPr="00571622">
        <w:rPr>
          <w:b/>
          <w:bCs/>
          <w:i/>
          <w:iCs/>
        </w:rPr>
        <w:t>M-</w:t>
      </w:r>
      <w:proofErr w:type="spellStart"/>
      <w:r w:rsidRPr="00571622">
        <w:rPr>
          <w:b/>
          <w:bCs/>
          <w:i/>
          <w:iCs/>
        </w:rPr>
        <w:t>PNatSS</w:t>
      </w:r>
      <w:proofErr w:type="spellEnd"/>
      <w:r w:rsidRPr="00571622">
        <w:rPr>
          <w:b/>
          <w:bCs/>
          <w:i/>
          <w:iCs/>
        </w:rPr>
        <w:t xml:space="preserve"> </w:t>
      </w:r>
      <w:proofErr w:type="spellStart"/>
      <w:r w:rsidRPr="00571622">
        <w:rPr>
          <w:b/>
          <w:bCs/>
          <w:i/>
          <w:iCs/>
        </w:rPr>
        <w:t>Onco</w:t>
      </w:r>
      <w:proofErr w:type="spellEnd"/>
      <w:r w:rsidRPr="00571622">
        <w:rPr>
          <w:b/>
          <w:bCs/>
          <w:i/>
          <w:iCs/>
        </w:rPr>
        <w:t xml:space="preserve"> Kids-</w:t>
      </w:r>
      <w:r>
        <w:rPr>
          <w:b/>
          <w:bCs/>
          <w:i/>
          <w:iCs/>
        </w:rPr>
        <w:t xml:space="preserve"> </w:t>
      </w:r>
      <w:r w:rsidR="00505C13" w:rsidRPr="00505C13">
        <w:rPr>
          <w:i/>
          <w:iCs/>
        </w:rPr>
        <w:t>Multizentrische Pilotstudie zur Untersuchung der Machbarkeit und Adhärenz supervidierter sporttherapeutischer Interventionen bei Kindern und Jugendlichen mit onkologischer Erkrankung</w:t>
      </w:r>
    </w:p>
    <w:p w14:paraId="3E737595" w14:textId="77777777" w:rsidR="0051107B" w:rsidRPr="0051107B" w:rsidRDefault="009A24C9" w:rsidP="0051107B">
      <w:r>
        <w:rPr>
          <w:noProof/>
        </w:rPr>
        <w:pict w14:anchorId="6335B7D5">
          <v:rect id="_x0000_i1025" alt="" style="width:453.6pt;height:.05pt;mso-width-percent:0;mso-height-percent:0;mso-width-percent:0;mso-height-percent:0" o:hralign="center" o:hrstd="t" o:hr="t" fillcolor="#a0a0a0" stroked="f"/>
        </w:pict>
      </w:r>
    </w:p>
    <w:p w14:paraId="6E729CC2" w14:textId="77777777" w:rsidR="0051107B" w:rsidRPr="0051107B" w:rsidRDefault="0051107B" w:rsidP="003057B4">
      <w:pPr>
        <w:rPr>
          <w:b/>
          <w:bCs/>
        </w:rPr>
      </w:pPr>
      <w:r w:rsidRPr="0051107B">
        <w:rPr>
          <w:b/>
          <w:bCs/>
        </w:rPr>
        <w:t>Hintergrund und Zielsetzung:</w:t>
      </w:r>
    </w:p>
    <w:p w14:paraId="0E03ED7E" w14:textId="0F367344" w:rsidR="003057B4" w:rsidRDefault="006A3FF7" w:rsidP="003057B4">
      <w:r w:rsidRPr="006A3FF7">
        <w:t xml:space="preserve">Sporttherapie bei Kindern </w:t>
      </w:r>
      <w:r w:rsidR="00936D05">
        <w:t xml:space="preserve">und Jugendlichen </w:t>
      </w:r>
      <w:r w:rsidRPr="006A3FF7">
        <w:t xml:space="preserve">mit Krebserkrankungen verbessert nachweislich die gesundheitsbezogene Lebensqualität und reduziert therapieassoziierte Nebenwirkungen </w:t>
      </w:r>
      <w:r w:rsidR="00FA199C" w:rsidRPr="00FA199C">
        <w:t>(</w:t>
      </w:r>
      <w:proofErr w:type="spellStart"/>
      <w:r w:rsidR="00FA199C" w:rsidRPr="00FA199C">
        <w:t>Battanta</w:t>
      </w:r>
      <w:proofErr w:type="spellEnd"/>
      <w:r w:rsidR="00FA199C" w:rsidRPr="00FA199C">
        <w:t xml:space="preserve"> et al., 2025; </w:t>
      </w:r>
      <w:proofErr w:type="spellStart"/>
      <w:r w:rsidR="00FA199C" w:rsidRPr="00FA199C">
        <w:t>Doi</w:t>
      </w:r>
      <w:proofErr w:type="spellEnd"/>
      <w:r w:rsidR="00FA199C" w:rsidRPr="00FA199C">
        <w:t xml:space="preserve"> et al., 2024; </w:t>
      </w:r>
      <w:proofErr w:type="spellStart"/>
      <w:r w:rsidR="00FA199C" w:rsidRPr="00FA199C">
        <w:t>Zang</w:t>
      </w:r>
      <w:proofErr w:type="spellEnd"/>
      <w:r w:rsidR="00FA199C" w:rsidRPr="00FA199C">
        <w:t xml:space="preserve"> et al., 2023)</w:t>
      </w:r>
      <w:r w:rsidR="00FA199C">
        <w:t xml:space="preserve">. </w:t>
      </w:r>
      <w:r w:rsidRPr="006A3FF7">
        <w:t>Dabei ist die individuelle Anpassung der Intervention an Alter und Therapieverlauf entscheidend, um eine sichere und machbare Durchführung zu gewährleisten (</w:t>
      </w:r>
      <w:proofErr w:type="spellStart"/>
      <w:r w:rsidRPr="006A3FF7">
        <w:t>Battanta</w:t>
      </w:r>
      <w:proofErr w:type="spellEnd"/>
      <w:r w:rsidRPr="006A3FF7">
        <w:t xml:space="preserve"> et al., 2025). Insbesondere während der Hospitalisierung steigern sporttherapeutische Maßnahmen </w:t>
      </w:r>
      <w:r w:rsidR="00EE62BE">
        <w:t xml:space="preserve">u. a. </w:t>
      </w:r>
      <w:r w:rsidRPr="006A3FF7">
        <w:t xml:space="preserve">Muskelkraft, körperliche Fitness und funktionelle Kapazität, ohne dass signifikante unerwünschte Ereignisse berichtet wurden </w:t>
      </w:r>
      <w:r w:rsidR="002B10C7" w:rsidRPr="002B10C7">
        <w:t xml:space="preserve">(Otten et al., 2024; </w:t>
      </w:r>
      <w:proofErr w:type="spellStart"/>
      <w:r w:rsidR="002B10C7" w:rsidRPr="002B10C7">
        <w:t>Doi</w:t>
      </w:r>
      <w:proofErr w:type="spellEnd"/>
      <w:r w:rsidR="002B10C7" w:rsidRPr="002B10C7">
        <w:t xml:space="preserve"> et al., 2024)</w:t>
      </w:r>
      <w:r w:rsidR="002B10C7">
        <w:t xml:space="preserve">. </w:t>
      </w:r>
      <w:r w:rsidR="003057B4">
        <w:t xml:space="preserve">Eine </w:t>
      </w:r>
      <w:r w:rsidR="003057B4" w:rsidRPr="003057B4">
        <w:t>systematische Metaanalyse legt nahe, dass Training sicher und effektiv ist, aber die Evidenzbasis weiterhin begrenzt ist (</w:t>
      </w:r>
      <w:proofErr w:type="spellStart"/>
      <w:r w:rsidR="003057B4" w:rsidRPr="003057B4">
        <w:t>Zang</w:t>
      </w:r>
      <w:proofErr w:type="spellEnd"/>
      <w:r w:rsidR="003057B4" w:rsidRPr="003057B4">
        <w:t xml:space="preserve"> et al., 2023).</w:t>
      </w:r>
      <w:r w:rsidRPr="006A3FF7">
        <w:t xml:space="preserve"> </w:t>
      </w:r>
    </w:p>
    <w:p w14:paraId="37887409" w14:textId="1DE2CA63" w:rsidR="006A3FF7" w:rsidRDefault="006A3FF7" w:rsidP="003057B4">
      <w:r w:rsidRPr="006A3FF7">
        <w:t xml:space="preserve">Zur zuverlässigen Bewertung der Interventionseffekte ist </w:t>
      </w:r>
      <w:r w:rsidR="005511E7">
        <w:t xml:space="preserve">darüber hinaus </w:t>
      </w:r>
      <w:r w:rsidRPr="006A3FF7">
        <w:t>der Einsatz validierter und praktikabler Messinstrumente essenziell (Grimshaw et al., 2024).</w:t>
      </w:r>
    </w:p>
    <w:p w14:paraId="4C17250B" w14:textId="2A80123B" w:rsidR="0051107B" w:rsidRDefault="0051107B" w:rsidP="0051107B">
      <w:r w:rsidRPr="0051107B">
        <w:t xml:space="preserve">Ziel dieser multizentrischen Pilotstudie ist es, die </w:t>
      </w:r>
      <w:r w:rsidRPr="0051107B">
        <w:rPr>
          <w:b/>
          <w:bCs/>
        </w:rPr>
        <w:t>Machbarkeit und Adh</w:t>
      </w:r>
      <w:r w:rsidR="00505C13">
        <w:rPr>
          <w:b/>
          <w:bCs/>
        </w:rPr>
        <w:t>ärenz</w:t>
      </w:r>
      <w:r w:rsidRPr="0051107B">
        <w:t xml:space="preserve"> einer regelmäßigen sporttherapeutischen Betreuung bei pädiatrischen onkologischen </w:t>
      </w:r>
      <w:proofErr w:type="spellStart"/>
      <w:r w:rsidRPr="0051107B">
        <w:t>Patient:innen</w:t>
      </w:r>
      <w:proofErr w:type="spellEnd"/>
      <w:r w:rsidRPr="0051107B">
        <w:t xml:space="preserve"> während der </w:t>
      </w:r>
      <w:r w:rsidR="002F4067">
        <w:t xml:space="preserve">medizinischen </w:t>
      </w:r>
      <w:r w:rsidRPr="0051107B">
        <w:t>Therapie zu untersuchen.</w:t>
      </w:r>
      <w:r w:rsidR="00505C13">
        <w:t xml:space="preserve"> Zusätzlich w</w:t>
      </w:r>
      <w:r w:rsidR="002F4067">
        <w:t>erden</w:t>
      </w:r>
      <w:r w:rsidR="00505C13">
        <w:t xml:space="preserve"> die </w:t>
      </w:r>
      <w:r w:rsidR="002F4067">
        <w:t xml:space="preserve">Effekte auf die </w:t>
      </w:r>
      <w:r w:rsidR="00505C13">
        <w:t xml:space="preserve">gesundheitsbezogene Lebensqualität der </w:t>
      </w:r>
      <w:proofErr w:type="spellStart"/>
      <w:r w:rsidR="00505C13">
        <w:t>Patient:innen</w:t>
      </w:r>
      <w:proofErr w:type="spellEnd"/>
      <w:r w:rsidR="00505C13">
        <w:t xml:space="preserve"> dokumentiert.</w:t>
      </w:r>
      <w:r w:rsidR="005511E7">
        <w:t xml:space="preserve"> </w:t>
      </w:r>
      <w:r w:rsidR="002F4067" w:rsidRPr="002F4067">
        <w:t xml:space="preserve">Sekundär sollen </w:t>
      </w:r>
      <w:r w:rsidR="005511E7">
        <w:t>Effekte der Intervention auf die</w:t>
      </w:r>
      <w:r w:rsidR="002F4067" w:rsidRPr="002F4067">
        <w:t xml:space="preserve"> motorische Leistungsfähigkeit mithilfe </w:t>
      </w:r>
      <w:r w:rsidR="00E03B3F">
        <w:t xml:space="preserve">von ausgewählten Subtests </w:t>
      </w:r>
      <w:r w:rsidR="002F4067" w:rsidRPr="002F4067">
        <w:t>eines standardisierten, kindgerechten Bewegungstests (MOON-Test – Götte et al., 2013) erfasst werden. Der MOON-Test umfasst mehrere Bewegungsaufgaben, die zentrale motorische Fähigkeiten abbilden</w:t>
      </w:r>
      <w:r w:rsidR="005511E7">
        <w:t xml:space="preserve">. </w:t>
      </w:r>
      <w:r w:rsidR="005511E7" w:rsidRPr="002810E4">
        <w:t xml:space="preserve">Verwendet werden </w:t>
      </w:r>
      <w:r w:rsidR="005511E7">
        <w:t xml:space="preserve">in dieser Studie </w:t>
      </w:r>
      <w:r w:rsidR="005511E7" w:rsidRPr="002810E4">
        <w:t xml:space="preserve">ausschließlich </w:t>
      </w:r>
      <w:r w:rsidR="005511E7">
        <w:t>die Subtests</w:t>
      </w:r>
      <w:r w:rsidR="005511E7" w:rsidRPr="002810E4">
        <w:t>, die ohne spezielles Material durchführbar sind</w:t>
      </w:r>
      <w:r w:rsidR="005511E7">
        <w:t xml:space="preserve">. </w:t>
      </w:r>
      <w:r w:rsidR="005511E7" w:rsidRPr="002F4067">
        <w:t>Damit ermöglich</w:t>
      </w:r>
      <w:r w:rsidR="005511E7">
        <w:t xml:space="preserve">en die Tests </w:t>
      </w:r>
      <w:r w:rsidR="005511E7" w:rsidRPr="002F4067">
        <w:t xml:space="preserve">eine ökonomische, kindgerechte und valide Erfassung motorischer Fähigkeiten bei pädiatrischen </w:t>
      </w:r>
      <w:proofErr w:type="spellStart"/>
      <w:r w:rsidR="005511E7" w:rsidRPr="002F4067">
        <w:t>Patient:innen</w:t>
      </w:r>
      <w:proofErr w:type="spellEnd"/>
      <w:r w:rsidR="005511E7" w:rsidRPr="002F4067">
        <w:t xml:space="preserve"> unter onkologischer Therapie.</w:t>
      </w:r>
      <w:r w:rsidR="005511E7">
        <w:t xml:space="preserve"> Vor Beginn und nach Abschluss der Bewegungsintervention werden die folgenden Subtests umgesetzt: </w:t>
      </w:r>
      <w:proofErr w:type="spellStart"/>
      <w:r w:rsidR="005511E7">
        <w:t>Einbeinstand</w:t>
      </w:r>
      <w:proofErr w:type="spellEnd"/>
      <w:r w:rsidR="005511E7">
        <w:t xml:space="preserve"> (Gleichgewicht), Rumpfbeuge (Beweglichkeit), </w:t>
      </w:r>
      <w:proofErr w:type="spellStart"/>
      <w:r w:rsidR="005511E7">
        <w:t>Sit</w:t>
      </w:r>
      <w:proofErr w:type="spellEnd"/>
      <w:r w:rsidR="005511E7">
        <w:t>-</w:t>
      </w:r>
      <w:proofErr w:type="spellStart"/>
      <w:r w:rsidR="005511E7">
        <w:t>to</w:t>
      </w:r>
      <w:proofErr w:type="spellEnd"/>
      <w:r w:rsidR="005511E7">
        <w:t>-stand (Kraftausdauer)</w:t>
      </w:r>
      <w:r w:rsidR="00673BD6">
        <w:t>. Zudem wird der</w:t>
      </w:r>
      <w:r w:rsidR="005511E7">
        <w:t xml:space="preserve"> </w:t>
      </w:r>
      <w:r w:rsidR="005511E7" w:rsidRPr="00673BD6">
        <w:t>2-Min-Gehtest</w:t>
      </w:r>
      <w:r w:rsidR="00673BD6">
        <w:t xml:space="preserve"> umgesetzt Des Weiteren wird nach Abschluss der Intervention die Zufriedenheit der </w:t>
      </w:r>
      <w:proofErr w:type="spellStart"/>
      <w:r w:rsidR="00673BD6">
        <w:t>Teilnehmer:innen</w:t>
      </w:r>
      <w:proofErr w:type="spellEnd"/>
      <w:r w:rsidR="00AB3D5A">
        <w:t xml:space="preserve"> und deren Eltern</w:t>
      </w:r>
      <w:r w:rsidR="00673BD6">
        <w:t xml:space="preserve"> mit der Bewegungsintervention anhand eines Fragebogens evaluiert.</w:t>
      </w:r>
    </w:p>
    <w:p w14:paraId="2BC3C668" w14:textId="041F511A" w:rsidR="001F7AA3" w:rsidRPr="0051107B" w:rsidRDefault="009A24C9" w:rsidP="0051107B">
      <w:r>
        <w:rPr>
          <w:noProof/>
        </w:rPr>
        <w:pict w14:anchorId="51D24B83">
          <v:rect id="_x0000_i1026" alt="" style="width:453.6pt;height:.05pt;mso-width-percent:0;mso-height-percent:0;mso-width-percent:0;mso-height-percent:0" o:hralign="center" o:hrstd="t" o:hr="t" fillcolor="#a0a0a0" stroked="f"/>
        </w:pict>
      </w:r>
    </w:p>
    <w:p w14:paraId="42050879" w14:textId="77777777" w:rsidR="00382595" w:rsidRDefault="00382595">
      <w:pPr>
        <w:rPr>
          <w:b/>
          <w:bCs/>
        </w:rPr>
      </w:pPr>
      <w:r>
        <w:rPr>
          <w:b/>
          <w:bCs/>
        </w:rPr>
        <w:br w:type="page"/>
      </w:r>
    </w:p>
    <w:p w14:paraId="2EF4EA8B" w14:textId="3DFA2FB5" w:rsidR="0051107B" w:rsidRPr="0051107B" w:rsidRDefault="0051107B" w:rsidP="0051107B">
      <w:pPr>
        <w:rPr>
          <w:b/>
          <w:bCs/>
        </w:rPr>
      </w:pPr>
      <w:r w:rsidRPr="0051107B">
        <w:rPr>
          <w:b/>
          <w:bCs/>
        </w:rPr>
        <w:lastRenderedPageBreak/>
        <w:t>Studiendesign:</w:t>
      </w:r>
    </w:p>
    <w:p w14:paraId="04D69E48" w14:textId="70A4D5DA" w:rsidR="0051107B" w:rsidRPr="0051107B" w:rsidRDefault="0051107B" w:rsidP="0051107B">
      <w:pPr>
        <w:numPr>
          <w:ilvl w:val="0"/>
          <w:numId w:val="15"/>
        </w:numPr>
      </w:pPr>
      <w:r w:rsidRPr="0051107B">
        <w:t xml:space="preserve">Prospektive, multizentrische, nicht-randomisierte </w:t>
      </w:r>
      <w:r w:rsidR="00FD41F1">
        <w:t>Prä-Post</w:t>
      </w:r>
      <w:r w:rsidRPr="0051107B">
        <w:t>-Pilotstudie</w:t>
      </w:r>
    </w:p>
    <w:p w14:paraId="3882E415" w14:textId="7E794571" w:rsidR="0051107B" w:rsidRDefault="003435E8" w:rsidP="0051107B">
      <w:pPr>
        <w:numPr>
          <w:ilvl w:val="0"/>
          <w:numId w:val="15"/>
        </w:numPr>
      </w:pPr>
      <w:r>
        <w:t>Interventions</w:t>
      </w:r>
      <w:r w:rsidR="0051107B" w:rsidRPr="0051107B">
        <w:t>dauer: 12 Wochen</w:t>
      </w:r>
    </w:p>
    <w:p w14:paraId="01246553" w14:textId="320B3652" w:rsidR="00181D15" w:rsidRPr="0051107B" w:rsidRDefault="00181D15" w:rsidP="0002307D">
      <w:pPr>
        <w:numPr>
          <w:ilvl w:val="0"/>
          <w:numId w:val="15"/>
        </w:numPr>
      </w:pPr>
      <w:r>
        <w:t xml:space="preserve">Rekrutierungszeitraum: Beginn </w:t>
      </w:r>
      <w:r w:rsidR="0002307D">
        <w:t xml:space="preserve">der </w:t>
      </w:r>
      <w:proofErr w:type="spellStart"/>
      <w:r w:rsidR="0002307D">
        <w:t>Patien</w:t>
      </w:r>
      <w:r w:rsidR="00474B3D">
        <w:t>t:innen</w:t>
      </w:r>
      <w:r w:rsidR="0002307D">
        <w:t>-Rekrutierung</w:t>
      </w:r>
      <w:proofErr w:type="spellEnd"/>
      <w:r w:rsidR="0002307D">
        <w:t xml:space="preserve"> </w:t>
      </w:r>
      <w:r>
        <w:t>mit</w:t>
      </w:r>
      <w:r w:rsidR="0002307D">
        <w:t xml:space="preserve"> dem Vorliegen der</w:t>
      </w:r>
      <w:r>
        <w:t xml:space="preserve"> Unterschrift</w:t>
      </w:r>
      <w:r w:rsidR="0002307D">
        <w:t>en</w:t>
      </w:r>
      <w:r>
        <w:t xml:space="preserve"> des Unterzentr</w:t>
      </w:r>
      <w:r w:rsidR="005511E7">
        <w:t>ums</w:t>
      </w:r>
      <w:r>
        <w:t>vertrag</w:t>
      </w:r>
      <w:r w:rsidR="0002307D">
        <w:t>s</w:t>
      </w:r>
      <w:r w:rsidR="00CB3B33">
        <w:t xml:space="preserve"> an der jeweiligen Klinik</w:t>
      </w:r>
      <w:r w:rsidR="0002307D">
        <w:t>;</w:t>
      </w:r>
      <w:r>
        <w:t xml:space="preserve"> </w:t>
      </w:r>
      <w:r w:rsidR="0002307D">
        <w:t>b</w:t>
      </w:r>
      <w:r>
        <w:t>is</w:t>
      </w:r>
      <w:r w:rsidR="0002307D">
        <w:t xml:space="preserve"> zum</w:t>
      </w:r>
      <w:r>
        <w:t xml:space="preserve"> 30. September 202</w:t>
      </w:r>
      <w:r w:rsidR="005511E7">
        <w:t>7</w:t>
      </w:r>
      <w:r>
        <w:t xml:space="preserve"> können die letzten </w:t>
      </w:r>
      <w:proofErr w:type="spellStart"/>
      <w:r>
        <w:t>Patient:innen</w:t>
      </w:r>
      <w:proofErr w:type="spellEnd"/>
      <w:r>
        <w:t xml:space="preserve"> mit eingeschlossen werden</w:t>
      </w:r>
    </w:p>
    <w:p w14:paraId="1074CEC0" w14:textId="4DC98E87" w:rsidR="0051107B" w:rsidRPr="00A6431A" w:rsidRDefault="0051107B" w:rsidP="0051107B">
      <w:pPr>
        <w:numPr>
          <w:ilvl w:val="0"/>
          <w:numId w:val="15"/>
        </w:numPr>
        <w:rPr>
          <w:rStyle w:val="Fett"/>
          <w:b w:val="0"/>
          <w:bCs w:val="0"/>
        </w:rPr>
      </w:pPr>
      <w:r w:rsidRPr="00BE0A5D">
        <w:t>Erhebungszeitpunkte</w:t>
      </w:r>
      <w:r w:rsidRPr="0051107B">
        <w:t>: vor Beginn (t0) und nach Abschluss (t1) der Intervention</w:t>
      </w:r>
      <w:r w:rsidR="00A4633D">
        <w:t xml:space="preserve">, </w:t>
      </w:r>
      <w:r w:rsidR="00A6431A">
        <w:t xml:space="preserve">fortlaufende </w:t>
      </w:r>
      <w:r w:rsidR="00A4633D">
        <w:t xml:space="preserve">Dokumentation </w:t>
      </w:r>
      <w:r w:rsidR="00A6431A">
        <w:t>der</w:t>
      </w:r>
      <w:r w:rsidR="00A4633D">
        <w:t xml:space="preserve"> Teilnahmedaten</w:t>
      </w:r>
      <w:r w:rsidR="00394BC8">
        <w:t xml:space="preserve"> </w:t>
      </w:r>
      <w:r w:rsidR="00A6431A">
        <w:t xml:space="preserve">durch die </w:t>
      </w:r>
      <w:proofErr w:type="spellStart"/>
      <w:r w:rsidR="00A6431A">
        <w:t>Teilnehmer:innen</w:t>
      </w:r>
      <w:proofErr w:type="spellEnd"/>
      <w:r w:rsidR="00BE0A5D">
        <w:t xml:space="preserve">, </w:t>
      </w:r>
      <w:r w:rsidR="00A6431A">
        <w:t>ggf. deren Eltern</w:t>
      </w:r>
      <w:r w:rsidR="00BE0A5D">
        <w:t xml:space="preserve"> und durch die </w:t>
      </w:r>
      <w:proofErr w:type="spellStart"/>
      <w:r w:rsidR="00BE0A5D">
        <w:t>Sporttherapeut:innen</w:t>
      </w:r>
      <w:proofErr w:type="spellEnd"/>
      <w:r w:rsidR="00A6431A">
        <w:t>.</w:t>
      </w:r>
      <w:r w:rsidR="00394BC8">
        <w:rPr>
          <w:rStyle w:val="Fett"/>
          <w:rFonts w:eastAsiaTheme="majorEastAsia"/>
          <w:b w:val="0"/>
          <w:bCs w:val="0"/>
        </w:rPr>
        <w:t xml:space="preserve">) </w:t>
      </w:r>
    </w:p>
    <w:p w14:paraId="772D04FD" w14:textId="77777777" w:rsidR="00A6431A" w:rsidRDefault="00A6431A" w:rsidP="00A6431A">
      <w:pPr>
        <w:rPr>
          <w:rStyle w:val="Fett"/>
          <w:rFonts w:eastAsiaTheme="majorEastAsia"/>
          <w:b w:val="0"/>
          <w:bCs w:val="0"/>
        </w:rPr>
      </w:pPr>
    </w:p>
    <w:p w14:paraId="570B1F86" w14:textId="1F8A4A70" w:rsidR="00A6431A" w:rsidRDefault="00A57F28" w:rsidP="00A6431A">
      <w:pPr>
        <w:rPr>
          <w:rStyle w:val="Fett"/>
          <w:rFonts w:eastAsiaTheme="majorEastAsia"/>
          <w:b w:val="0"/>
          <w:bCs w:val="0"/>
        </w:rPr>
      </w:pPr>
      <w:r>
        <w:rPr>
          <w:rFonts w:eastAsiaTheme="majorEastAsia"/>
          <w:noProof/>
        </w:rPr>
        <w:drawing>
          <wp:inline distT="0" distB="0" distL="0" distR="0" wp14:anchorId="17566C8D" wp14:editId="21AD3FE1">
            <wp:extent cx="5584190" cy="2222339"/>
            <wp:effectExtent l="0" t="0" r="0" b="6985"/>
            <wp:docPr id="357672075" name="Diagram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inline>
        </w:drawing>
      </w:r>
    </w:p>
    <w:p w14:paraId="6CAE280A" w14:textId="44538B90" w:rsidR="00854622" w:rsidRDefault="00854622" w:rsidP="00854622">
      <w:pPr>
        <w:spacing w:line="240" w:lineRule="auto"/>
        <w:rPr>
          <w:rStyle w:val="Fett"/>
          <w:b w:val="0"/>
          <w:bCs w:val="0"/>
        </w:rPr>
      </w:pPr>
      <w:r>
        <w:rPr>
          <w:rStyle w:val="Fett"/>
          <w:b w:val="0"/>
          <w:bCs w:val="0"/>
        </w:rPr>
        <w:t>d0= Tag 0, Interventionsbeginn ab d1</w:t>
      </w:r>
    </w:p>
    <w:p w14:paraId="1BD4DAB2" w14:textId="77777777" w:rsidR="00854622" w:rsidRDefault="00854622" w:rsidP="00854622">
      <w:pPr>
        <w:spacing w:line="240" w:lineRule="auto"/>
        <w:rPr>
          <w:rStyle w:val="Fett"/>
          <w:b w:val="0"/>
          <w:bCs w:val="0"/>
        </w:rPr>
      </w:pPr>
      <w:r>
        <w:rPr>
          <w:rStyle w:val="Fett"/>
          <w:b w:val="0"/>
          <w:bCs w:val="0"/>
        </w:rPr>
        <w:t>d85= Tag 85, Interventionsende</w:t>
      </w:r>
      <w:r>
        <w:rPr>
          <w:rStyle w:val="Fett"/>
          <w:b w:val="0"/>
          <w:bCs w:val="0"/>
        </w:rPr>
        <w:br/>
      </w:r>
    </w:p>
    <w:p w14:paraId="4822D0A9" w14:textId="41886C29" w:rsidR="00854622" w:rsidRDefault="00854622" w:rsidP="00854622">
      <w:pPr>
        <w:spacing w:line="240" w:lineRule="auto"/>
        <w:rPr>
          <w:rStyle w:val="Fett"/>
          <w:b w:val="0"/>
          <w:bCs w:val="0"/>
        </w:rPr>
      </w:pPr>
      <w:r>
        <w:rPr>
          <w:rStyle w:val="Fett"/>
          <w:b w:val="0"/>
          <w:bCs w:val="0"/>
        </w:rPr>
        <w:t xml:space="preserve">EZ t0= Erhebungszeitpunkt t0 </w:t>
      </w:r>
      <w:r w:rsidR="00D83E37">
        <w:rPr>
          <w:rStyle w:val="Fett"/>
          <w:b w:val="0"/>
          <w:bCs w:val="0"/>
        </w:rPr>
        <w:t>(</w:t>
      </w:r>
      <w:proofErr w:type="spellStart"/>
      <w:r w:rsidR="00D83E37">
        <w:rPr>
          <w:rStyle w:val="Fett"/>
          <w:b w:val="0"/>
          <w:bCs w:val="0"/>
        </w:rPr>
        <w:t>PedsQL</w:t>
      </w:r>
      <w:proofErr w:type="spellEnd"/>
      <w:r w:rsidR="00197E5B">
        <w:rPr>
          <w:rStyle w:val="Fett"/>
          <w:b w:val="0"/>
          <w:bCs w:val="0"/>
        </w:rPr>
        <w:t xml:space="preserve"> 4.0 </w:t>
      </w:r>
      <w:proofErr w:type="spellStart"/>
      <w:r w:rsidR="00656138">
        <w:rPr>
          <w:rStyle w:val="Fett"/>
          <w:b w:val="0"/>
          <w:bCs w:val="0"/>
        </w:rPr>
        <w:t>Generic</w:t>
      </w:r>
      <w:proofErr w:type="spellEnd"/>
      <w:r w:rsidR="00656138">
        <w:rPr>
          <w:rStyle w:val="Fett"/>
          <w:b w:val="0"/>
          <w:bCs w:val="0"/>
        </w:rPr>
        <w:t xml:space="preserve"> Core Scales Short Form 15</w:t>
      </w:r>
      <w:r w:rsidR="00D83E37">
        <w:rPr>
          <w:rStyle w:val="Fett"/>
          <w:b w:val="0"/>
          <w:bCs w:val="0"/>
        </w:rPr>
        <w:t>, ausgewählte Subtests des MOON-Test</w:t>
      </w:r>
      <w:r w:rsidR="007439CB">
        <w:rPr>
          <w:rStyle w:val="Fett"/>
          <w:b w:val="0"/>
          <w:bCs w:val="0"/>
        </w:rPr>
        <w:t>, 2-Minuten-Gehtest</w:t>
      </w:r>
      <w:r w:rsidR="00D83E37">
        <w:rPr>
          <w:rStyle w:val="Fett"/>
          <w:b w:val="0"/>
          <w:bCs w:val="0"/>
        </w:rPr>
        <w:t>)</w:t>
      </w:r>
    </w:p>
    <w:p w14:paraId="5041774A" w14:textId="302B4B0A" w:rsidR="00D83E37" w:rsidRDefault="00A87AA5" w:rsidP="00854622">
      <w:pPr>
        <w:spacing w:line="240" w:lineRule="auto"/>
        <w:rPr>
          <w:rStyle w:val="Fett"/>
          <w:b w:val="0"/>
          <w:bCs w:val="0"/>
        </w:rPr>
      </w:pPr>
      <w:r>
        <w:rPr>
          <w:rStyle w:val="Fett"/>
          <w:b w:val="0"/>
          <w:bCs w:val="0"/>
        </w:rPr>
        <w:t xml:space="preserve">Während der Intervention: </w:t>
      </w:r>
      <w:r w:rsidR="00D83E37">
        <w:rPr>
          <w:rStyle w:val="Fett"/>
          <w:b w:val="0"/>
          <w:bCs w:val="0"/>
        </w:rPr>
        <w:t>For</w:t>
      </w:r>
      <w:r w:rsidR="00BE0A5D">
        <w:rPr>
          <w:rStyle w:val="Fett"/>
          <w:b w:val="0"/>
          <w:bCs w:val="0"/>
        </w:rPr>
        <w:t>t</w:t>
      </w:r>
      <w:r w:rsidR="00D83E37">
        <w:rPr>
          <w:rStyle w:val="Fett"/>
          <w:b w:val="0"/>
          <w:bCs w:val="0"/>
        </w:rPr>
        <w:t>laufende Dokumentation: Dokumentationsbogen, Bewegun</w:t>
      </w:r>
      <w:r w:rsidR="0080347D">
        <w:rPr>
          <w:rStyle w:val="Fett"/>
          <w:b w:val="0"/>
          <w:bCs w:val="0"/>
        </w:rPr>
        <w:t>g</w:t>
      </w:r>
      <w:r w:rsidR="00D83E37">
        <w:rPr>
          <w:rStyle w:val="Fett"/>
          <w:b w:val="0"/>
          <w:bCs w:val="0"/>
        </w:rPr>
        <w:t>stagebuch</w:t>
      </w:r>
    </w:p>
    <w:p w14:paraId="7588CF83" w14:textId="4D669A82" w:rsidR="00854622" w:rsidRPr="00181D15" w:rsidRDefault="00854622" w:rsidP="00854622">
      <w:pPr>
        <w:spacing w:line="240" w:lineRule="auto"/>
        <w:rPr>
          <w:rStyle w:val="Fett"/>
          <w:b w:val="0"/>
          <w:bCs w:val="0"/>
        </w:rPr>
      </w:pPr>
      <w:r>
        <w:rPr>
          <w:rStyle w:val="Fett"/>
          <w:b w:val="0"/>
          <w:bCs w:val="0"/>
        </w:rPr>
        <w:t>EZ t1= Erhebungszeitpunkt t1</w:t>
      </w:r>
      <w:r w:rsidR="00D83E37">
        <w:rPr>
          <w:rStyle w:val="Fett"/>
          <w:b w:val="0"/>
          <w:bCs w:val="0"/>
        </w:rPr>
        <w:t xml:space="preserve"> (Zufriedenheitsfragebogen Kinder+ Elter</w:t>
      </w:r>
      <w:r w:rsidR="00B16D23">
        <w:rPr>
          <w:rStyle w:val="Fett"/>
          <w:b w:val="0"/>
          <w:bCs w:val="0"/>
        </w:rPr>
        <w:t>n,</w:t>
      </w:r>
      <w:r w:rsidR="00B16D23" w:rsidRPr="00B16D23">
        <w:rPr>
          <w:rStyle w:val="Fett"/>
          <w:b w:val="0"/>
          <w:bCs w:val="0"/>
        </w:rPr>
        <w:t xml:space="preserve"> </w:t>
      </w:r>
      <w:proofErr w:type="spellStart"/>
      <w:r w:rsidR="00B16D23">
        <w:rPr>
          <w:rStyle w:val="Fett"/>
          <w:b w:val="0"/>
          <w:bCs w:val="0"/>
        </w:rPr>
        <w:t>PedsQL</w:t>
      </w:r>
      <w:proofErr w:type="spellEnd"/>
      <w:r w:rsidR="00B16D23">
        <w:rPr>
          <w:rStyle w:val="Fett"/>
          <w:b w:val="0"/>
          <w:bCs w:val="0"/>
        </w:rPr>
        <w:t xml:space="preserve"> 4.0 </w:t>
      </w:r>
      <w:proofErr w:type="spellStart"/>
      <w:r w:rsidR="00B16D23">
        <w:rPr>
          <w:rStyle w:val="Fett"/>
          <w:b w:val="0"/>
          <w:bCs w:val="0"/>
        </w:rPr>
        <w:t>Generic</w:t>
      </w:r>
      <w:proofErr w:type="spellEnd"/>
      <w:r w:rsidR="00B16D23">
        <w:rPr>
          <w:rStyle w:val="Fett"/>
          <w:b w:val="0"/>
          <w:bCs w:val="0"/>
        </w:rPr>
        <w:t xml:space="preserve"> Core Scales Short Form 15</w:t>
      </w:r>
      <w:r w:rsidR="00D83E37">
        <w:rPr>
          <w:rStyle w:val="Fett"/>
          <w:b w:val="0"/>
          <w:bCs w:val="0"/>
        </w:rPr>
        <w:t>, ausgewählte Subtests des MOON-Test</w:t>
      </w:r>
      <w:r w:rsidR="007439CB">
        <w:rPr>
          <w:rStyle w:val="Fett"/>
          <w:b w:val="0"/>
          <w:bCs w:val="0"/>
        </w:rPr>
        <w:t>, 2-Minuten-Gehtest</w:t>
      </w:r>
      <w:r w:rsidR="00D83E37">
        <w:rPr>
          <w:rStyle w:val="Fett"/>
          <w:b w:val="0"/>
          <w:bCs w:val="0"/>
        </w:rPr>
        <w:t>)</w:t>
      </w:r>
    </w:p>
    <w:p w14:paraId="6C2C5C69" w14:textId="77777777" w:rsidR="0051107B" w:rsidRPr="0051107B" w:rsidRDefault="009A24C9" w:rsidP="0051107B">
      <w:r>
        <w:rPr>
          <w:noProof/>
        </w:rPr>
        <w:pict w14:anchorId="3AC3BDA1">
          <v:rect id="_x0000_i1027" alt="" style="width:453.6pt;height:.05pt;mso-width-percent:0;mso-height-percent:0;mso-width-percent:0;mso-height-percent:0" o:hralign="center" o:hrstd="t" o:hr="t" fillcolor="#a0a0a0" stroked="f"/>
        </w:pict>
      </w:r>
    </w:p>
    <w:p w14:paraId="2D3AA5DF" w14:textId="77777777" w:rsidR="00382595" w:rsidRDefault="00382595">
      <w:pPr>
        <w:rPr>
          <w:b/>
          <w:bCs/>
        </w:rPr>
      </w:pPr>
      <w:r>
        <w:rPr>
          <w:b/>
          <w:bCs/>
        </w:rPr>
        <w:br w:type="page"/>
      </w:r>
    </w:p>
    <w:p w14:paraId="64517666" w14:textId="1414FEFF" w:rsidR="00A87AA5" w:rsidRPr="009F6FBF" w:rsidRDefault="00A87AA5" w:rsidP="0051107B">
      <w:pPr>
        <w:rPr>
          <w:b/>
          <w:bCs/>
          <w:u w:val="single"/>
        </w:rPr>
      </w:pPr>
      <w:r w:rsidRPr="009F6FBF">
        <w:rPr>
          <w:b/>
          <w:bCs/>
          <w:u w:val="single"/>
        </w:rPr>
        <w:lastRenderedPageBreak/>
        <w:t>Einschlusskriterien</w:t>
      </w:r>
    </w:p>
    <w:p w14:paraId="63A21987" w14:textId="77777777" w:rsidR="00A87AA5" w:rsidRDefault="00FE4DF8" w:rsidP="00A87AA5">
      <w:pPr>
        <w:pStyle w:val="Listenabsatz"/>
        <w:numPr>
          <w:ilvl w:val="0"/>
          <w:numId w:val="40"/>
        </w:numPr>
      </w:pPr>
      <w:r w:rsidRPr="0001567F">
        <w:t>Kinder und Jugendliche mit Leukämie</w:t>
      </w:r>
      <w:r>
        <w:t>n oder Lymphomen</w:t>
      </w:r>
      <w:r w:rsidRPr="0001567F">
        <w:t xml:space="preserve">, Hirntumoren oder </w:t>
      </w:r>
      <w:r>
        <w:t xml:space="preserve">anderen </w:t>
      </w:r>
      <w:r w:rsidRPr="0001567F">
        <w:t>soliden Tumoren</w:t>
      </w:r>
    </w:p>
    <w:p w14:paraId="7FD837F7" w14:textId="0E483548" w:rsidR="00A87AA5" w:rsidRDefault="00A87AA5" w:rsidP="00A87AA5">
      <w:pPr>
        <w:pStyle w:val="Listenabsatz"/>
        <w:numPr>
          <w:ilvl w:val="0"/>
          <w:numId w:val="40"/>
        </w:numPr>
      </w:pPr>
      <w:r>
        <w:t>Akutmedizinische</w:t>
      </w:r>
      <w:r w:rsidR="00FE4DF8">
        <w:t xml:space="preserve"> Therapie</w:t>
      </w:r>
      <w:r w:rsidR="00FE4DF8" w:rsidRPr="0001567F">
        <w:t xml:space="preserve"> </w:t>
      </w:r>
      <w:r>
        <w:t>zum Zeitpunkt der Intervention</w:t>
      </w:r>
    </w:p>
    <w:p w14:paraId="6DFCBBAF" w14:textId="7914465F" w:rsidR="00FE4DF8" w:rsidRDefault="00A87AA5" w:rsidP="00A87AA5">
      <w:pPr>
        <w:pStyle w:val="Listenabsatz"/>
        <w:numPr>
          <w:ilvl w:val="0"/>
          <w:numId w:val="40"/>
        </w:numPr>
      </w:pPr>
      <w:r>
        <w:t xml:space="preserve">Alter </w:t>
      </w:r>
      <w:r w:rsidRPr="00A87AA5">
        <w:t>≥</w:t>
      </w:r>
      <w:r w:rsidR="00FE4DF8" w:rsidRPr="0001567F">
        <w:t>3</w:t>
      </w:r>
      <w:r>
        <w:t xml:space="preserve"> und</w:t>
      </w:r>
      <w:r w:rsidRPr="00A87AA5">
        <w:t xml:space="preserve"> </w:t>
      </w:r>
      <w:r>
        <w:t>≤</w:t>
      </w:r>
      <w:r w:rsidR="00FE4DF8" w:rsidRPr="0001567F">
        <w:t>21 Jahre</w:t>
      </w:r>
    </w:p>
    <w:p w14:paraId="3D6E748E" w14:textId="6C1B83F9" w:rsidR="00A87AA5" w:rsidRDefault="00A87AA5" w:rsidP="00A87AA5">
      <w:pPr>
        <w:pStyle w:val="Listenabsatz"/>
        <w:numPr>
          <w:ilvl w:val="0"/>
          <w:numId w:val="40"/>
        </w:numPr>
      </w:pPr>
      <w:r>
        <w:t>Vorliegend des medizinischen Einverständnisses des/der behandelnden Onkologen/Onkologin</w:t>
      </w:r>
    </w:p>
    <w:p w14:paraId="76A2E7BB" w14:textId="5C707511" w:rsidR="00A87AA5" w:rsidRDefault="00A87AA5" w:rsidP="00A87AA5">
      <w:pPr>
        <w:pStyle w:val="Listenabsatz"/>
        <w:numPr>
          <w:ilvl w:val="0"/>
          <w:numId w:val="40"/>
        </w:numPr>
      </w:pPr>
      <w:r>
        <w:t>Vorliegen des schriftlichen Einverständnisses mind. eines/r Erziehungsberechtigten (TN &lt;18 Jahre)</w:t>
      </w:r>
    </w:p>
    <w:p w14:paraId="4DBCA46F" w14:textId="22F42266" w:rsidR="00A87AA5" w:rsidRPr="0001567F" w:rsidRDefault="00A87AA5" w:rsidP="00170876">
      <w:pPr>
        <w:pStyle w:val="Listenabsatz"/>
        <w:numPr>
          <w:ilvl w:val="0"/>
          <w:numId w:val="40"/>
        </w:numPr>
      </w:pPr>
      <w:r>
        <w:t>Vorliegen des schriftlichen Einverständnisses des/r Studienteilnehmers/in</w:t>
      </w:r>
    </w:p>
    <w:p w14:paraId="030C25ED" w14:textId="2A706AA6" w:rsidR="00FE4DF8" w:rsidRDefault="0051107B" w:rsidP="00170876">
      <w:bookmarkStart w:id="0" w:name="_Hlk209953153"/>
      <w:r w:rsidRPr="00FE4DF8">
        <w:rPr>
          <w:b/>
          <w:bCs/>
        </w:rPr>
        <w:t>Ausschlusskriterien</w:t>
      </w:r>
      <w:bookmarkEnd w:id="0"/>
      <w:r w:rsidRPr="00FE4DF8">
        <w:rPr>
          <w:b/>
          <w:bCs/>
        </w:rPr>
        <w:t>:</w:t>
      </w:r>
    </w:p>
    <w:p w14:paraId="23700C40" w14:textId="352CDF2F" w:rsidR="00A87AA5" w:rsidRDefault="00A87AA5" w:rsidP="00FE4DF8">
      <w:pPr>
        <w:numPr>
          <w:ilvl w:val="0"/>
          <w:numId w:val="16"/>
        </w:numPr>
      </w:pPr>
      <w:r>
        <w:t>Körperliche oder schwere psychische Beeinträchtigungen, aufgrund derer eine Teilnahme an der Bewegungsintervention oder den funktionell-motorischen Testungen aus ärztlicher Sicht nicht möglich ist</w:t>
      </w:r>
    </w:p>
    <w:p w14:paraId="157ADAA7" w14:textId="2EA81F1F" w:rsidR="00170876" w:rsidRDefault="00170876" w:rsidP="00FE4DF8">
      <w:pPr>
        <w:numPr>
          <w:ilvl w:val="0"/>
          <w:numId w:val="16"/>
        </w:numPr>
      </w:pPr>
      <w:r>
        <w:t xml:space="preserve">Mangelnde Deutschkenntnisse, die ein Verständnis der Einverständniserklärungen bzw. der Erläuterungen zur Intervention und den funktionell-motorischen Testungen nicht ermöglichen </w:t>
      </w:r>
    </w:p>
    <w:p w14:paraId="0417B04C" w14:textId="4F08E618" w:rsidR="00FE4DF8" w:rsidRDefault="00FE4DF8" w:rsidP="00FE4DF8">
      <w:pPr>
        <w:numPr>
          <w:ilvl w:val="0"/>
          <w:numId w:val="16"/>
        </w:numPr>
      </w:pPr>
      <w:r>
        <w:t>Instabile Vitalparameter</w:t>
      </w:r>
    </w:p>
    <w:p w14:paraId="410155EB" w14:textId="77777777" w:rsidR="00FE4DF8" w:rsidRDefault="00FE4DF8" w:rsidP="00FE4DF8">
      <w:pPr>
        <w:numPr>
          <w:ilvl w:val="0"/>
          <w:numId w:val="16"/>
        </w:numPr>
      </w:pPr>
      <w:r>
        <w:t>Offene oder geschädigte Epiphysenfugen (Wachstumsstörungen)</w:t>
      </w:r>
    </w:p>
    <w:p w14:paraId="6B49F402" w14:textId="77777777" w:rsidR="00FE4DF8" w:rsidRDefault="00FE4DF8" w:rsidP="00FE4DF8">
      <w:pPr>
        <w:numPr>
          <w:ilvl w:val="0"/>
          <w:numId w:val="16"/>
        </w:numPr>
      </w:pPr>
      <w:r>
        <w:t>Instabile Wirbelsäulenbefunde (z. B. Frakturen, Instabilitäten)</w:t>
      </w:r>
    </w:p>
    <w:p w14:paraId="1A5344D2" w14:textId="0783EDC8" w:rsidR="00F21A30" w:rsidRDefault="00F21A30" w:rsidP="00F21A30"/>
    <w:p w14:paraId="6B45BBB0" w14:textId="0330C874" w:rsidR="00F21A30" w:rsidRDefault="00A87AA5" w:rsidP="00A27242">
      <w:r w:rsidRPr="00A27242">
        <w:rPr>
          <w:b/>
          <w:bCs/>
        </w:rPr>
        <w:t>Kontraindikationen</w:t>
      </w:r>
      <w:r w:rsidRPr="00A87AA5">
        <w:t xml:space="preserve"> </w:t>
      </w:r>
      <w:r>
        <w:t>(</w:t>
      </w:r>
      <w:r w:rsidRPr="00A27242">
        <w:rPr>
          <w:b/>
          <w:bCs/>
        </w:rPr>
        <w:t xml:space="preserve">führen zur </w:t>
      </w:r>
      <w:r w:rsidR="00170876" w:rsidRPr="00A27242">
        <w:rPr>
          <w:b/>
          <w:bCs/>
        </w:rPr>
        <w:t>Verschiebung/</w:t>
      </w:r>
      <w:r w:rsidRPr="00A27242">
        <w:rPr>
          <w:b/>
          <w:bCs/>
        </w:rPr>
        <w:t>Unterbrechung des Trainings</w:t>
      </w:r>
      <w:r w:rsidR="00170876" w:rsidRPr="00A27242">
        <w:rPr>
          <w:b/>
          <w:bCs/>
        </w:rPr>
        <w:t>/der Testung</w:t>
      </w:r>
      <w:r w:rsidRPr="00A27242">
        <w:rPr>
          <w:b/>
          <w:bCs/>
        </w:rPr>
        <w:t>)</w:t>
      </w:r>
      <w:r w:rsidR="00FA5F7E">
        <w:t>:</w:t>
      </w:r>
    </w:p>
    <w:p w14:paraId="55855C1B" w14:textId="7A5C0ED9" w:rsidR="00170876" w:rsidRDefault="00170876" w:rsidP="00170876">
      <w:pPr>
        <w:pStyle w:val="Listenabsatz"/>
        <w:numPr>
          <w:ilvl w:val="0"/>
          <w:numId w:val="41"/>
        </w:numPr>
      </w:pPr>
      <w:proofErr w:type="spellStart"/>
      <w:r>
        <w:t>Thrombozytopenie</w:t>
      </w:r>
      <w:proofErr w:type="spellEnd"/>
      <w:r>
        <w:t xml:space="preserve"> (akute </w:t>
      </w:r>
      <w:proofErr w:type="spellStart"/>
      <w:r>
        <w:t>Thrombozytenwerte</w:t>
      </w:r>
      <w:proofErr w:type="spellEnd"/>
      <w:r>
        <w:t xml:space="preserve"> unter 10.000 bzw. 20.000</w:t>
      </w:r>
      <w:r w:rsidR="006D733D">
        <w:t>/µl</w:t>
      </w:r>
      <w:r>
        <w:t xml:space="preserve"> bei Blutungszeichen)</w:t>
      </w:r>
    </w:p>
    <w:p w14:paraId="687D0AEF" w14:textId="6E2D055A" w:rsidR="00170876" w:rsidRDefault="00170876" w:rsidP="00170876">
      <w:pPr>
        <w:pStyle w:val="Listenabsatz"/>
        <w:numPr>
          <w:ilvl w:val="0"/>
          <w:numId w:val="41"/>
        </w:numPr>
      </w:pPr>
      <w:r>
        <w:t xml:space="preserve">Akute Thrombose oder </w:t>
      </w:r>
      <w:proofErr w:type="spellStart"/>
      <w:r>
        <w:t>ThrombophlebitisNausea</w:t>
      </w:r>
      <w:proofErr w:type="spellEnd"/>
      <w:r>
        <w:t>/Emesis oder Schwindel</w:t>
      </w:r>
    </w:p>
    <w:p w14:paraId="381F2B82" w14:textId="77777777" w:rsidR="00170876" w:rsidRDefault="00170876" w:rsidP="00170876">
      <w:pPr>
        <w:pStyle w:val="Listenabsatz"/>
        <w:numPr>
          <w:ilvl w:val="0"/>
          <w:numId w:val="41"/>
        </w:numPr>
      </w:pPr>
      <w:r>
        <w:t>Fieber (≥38,0°C)</w:t>
      </w:r>
    </w:p>
    <w:p w14:paraId="1074307D" w14:textId="5E057FD6" w:rsidR="00170876" w:rsidRDefault="00170876" w:rsidP="00170876">
      <w:pPr>
        <w:pStyle w:val="Listenabsatz"/>
        <w:numPr>
          <w:ilvl w:val="0"/>
          <w:numId w:val="41"/>
        </w:numPr>
      </w:pPr>
      <w:r>
        <w:t>Während akuter</w:t>
      </w:r>
      <w:r w:rsidR="009A306C">
        <w:t>/schwerer (?)</w:t>
      </w:r>
      <w:r>
        <w:t xml:space="preserve"> Infekte oder febriler Neutropenie</w:t>
      </w:r>
      <w:r w:rsidR="0014302E">
        <w:t xml:space="preserve"> b</w:t>
      </w:r>
      <w:r>
        <w:t>is zu 7 Tage nach kleineren operativen Eingriffen</w:t>
      </w:r>
    </w:p>
    <w:p w14:paraId="0B0F9968" w14:textId="77777777" w:rsidR="00170876" w:rsidRDefault="00170876" w:rsidP="00170876">
      <w:pPr>
        <w:pStyle w:val="Listenabsatz"/>
        <w:numPr>
          <w:ilvl w:val="0"/>
          <w:numId w:val="41"/>
        </w:numPr>
      </w:pPr>
      <w:r>
        <w:t>Mind. 2 Wochen nach größeren operativen Eingriffen</w:t>
      </w:r>
    </w:p>
    <w:p w14:paraId="30556A28" w14:textId="0E92ACD9" w:rsidR="00170876" w:rsidRDefault="00170876" w:rsidP="00170876">
      <w:pPr>
        <w:pStyle w:val="Listenabsatz"/>
        <w:numPr>
          <w:ilvl w:val="0"/>
          <w:numId w:val="41"/>
        </w:numPr>
      </w:pPr>
      <w:r>
        <w:t>Muskel-, Sehnen-, Band-, Gelenk- oder Knochenverletzungen, die eine Teilnahme vorübergehend nicht möglich machen</w:t>
      </w:r>
    </w:p>
    <w:p w14:paraId="6C3DE955" w14:textId="77777777" w:rsidR="00A27242" w:rsidRDefault="00A27242">
      <w:pPr>
        <w:rPr>
          <w:b/>
          <w:bCs/>
        </w:rPr>
      </w:pPr>
      <w:bookmarkStart w:id="1" w:name="_Hlk216883914"/>
      <w:r>
        <w:rPr>
          <w:b/>
          <w:bCs/>
        </w:rPr>
        <w:br w:type="page"/>
      </w:r>
    </w:p>
    <w:p w14:paraId="2BFDAD0B" w14:textId="0CA9E188" w:rsidR="00130313" w:rsidRPr="00130313" w:rsidRDefault="00A02F47" w:rsidP="00A27242">
      <w:pPr>
        <w:rPr>
          <w:b/>
          <w:bCs/>
        </w:rPr>
      </w:pPr>
      <w:r>
        <w:rPr>
          <w:b/>
          <w:bCs/>
        </w:rPr>
        <w:lastRenderedPageBreak/>
        <w:t>Ausschlusskriterien</w:t>
      </w:r>
      <w:r w:rsidR="00130313" w:rsidRPr="00130313">
        <w:rPr>
          <w:b/>
          <w:bCs/>
        </w:rPr>
        <w:t xml:space="preserve"> bei Vibrationstraining</w:t>
      </w:r>
      <w:r>
        <w:rPr>
          <w:b/>
          <w:bCs/>
        </w:rPr>
        <w:t xml:space="preserve"> (kein Vibrationstraining)</w:t>
      </w:r>
      <w:r w:rsidR="00130313" w:rsidRPr="00130313">
        <w:rPr>
          <w:b/>
          <w:bCs/>
        </w:rPr>
        <w:t>:</w:t>
      </w:r>
      <w:bookmarkEnd w:id="1"/>
    </w:p>
    <w:p w14:paraId="6D5B414C" w14:textId="73CFB5B2" w:rsidR="00A02F47" w:rsidRDefault="00A02F47" w:rsidP="00130313">
      <w:pPr>
        <w:pStyle w:val="Listenabsatz"/>
        <w:numPr>
          <w:ilvl w:val="0"/>
          <w:numId w:val="38"/>
        </w:numPr>
      </w:pPr>
      <w:r>
        <w:t>Amputationen an untere Extremität</w:t>
      </w:r>
    </w:p>
    <w:p w14:paraId="027A5DFC" w14:textId="0BA9AFD0" w:rsidR="00A02F47" w:rsidRPr="00130313" w:rsidRDefault="00A02F47" w:rsidP="00130313">
      <w:pPr>
        <w:pStyle w:val="Listenabsatz"/>
        <w:numPr>
          <w:ilvl w:val="0"/>
          <w:numId w:val="38"/>
        </w:numPr>
      </w:pPr>
      <w:r>
        <w:t>Implantate, künstliche Gelenke, (Endo-)Prothesen in stimulierten Körperregionen</w:t>
      </w:r>
    </w:p>
    <w:p w14:paraId="5CA0F49A" w14:textId="3C718218" w:rsidR="00130313" w:rsidRDefault="00A02F47" w:rsidP="00130313">
      <w:pPr>
        <w:pStyle w:val="Listenabsatz"/>
        <w:numPr>
          <w:ilvl w:val="0"/>
          <w:numId w:val="38"/>
        </w:numPr>
      </w:pPr>
      <w:r>
        <w:t>Frische Frakturen</w:t>
      </w:r>
    </w:p>
    <w:p w14:paraId="6998AE81" w14:textId="09931BA2" w:rsidR="00A02F47" w:rsidRDefault="00A02F47" w:rsidP="00130313">
      <w:pPr>
        <w:pStyle w:val="Listenabsatz"/>
        <w:numPr>
          <w:ilvl w:val="0"/>
          <w:numId w:val="38"/>
        </w:numPr>
      </w:pPr>
      <w:r>
        <w:t>Epilepsie</w:t>
      </w:r>
    </w:p>
    <w:p w14:paraId="6B97D34A" w14:textId="50D690EC" w:rsidR="00A02F47" w:rsidRDefault="00A02F47" w:rsidP="00130313">
      <w:pPr>
        <w:pStyle w:val="Listenabsatz"/>
        <w:numPr>
          <w:ilvl w:val="0"/>
          <w:numId w:val="38"/>
        </w:numPr>
      </w:pPr>
      <w:r>
        <w:t>Schwangerschaft</w:t>
      </w:r>
    </w:p>
    <w:p w14:paraId="5282840D" w14:textId="4B28F8C5" w:rsidR="00A02F47" w:rsidRDefault="00A02F47" w:rsidP="00130313">
      <w:pPr>
        <w:pStyle w:val="Listenabsatz"/>
        <w:numPr>
          <w:ilvl w:val="0"/>
          <w:numId w:val="38"/>
        </w:numPr>
      </w:pPr>
      <w:r>
        <w:t>Bandscheiben-artige Rückenprobleme</w:t>
      </w:r>
    </w:p>
    <w:p w14:paraId="7DDC8317" w14:textId="1E2D544C" w:rsidR="00A02F47" w:rsidRDefault="00A02F47" w:rsidP="00130313">
      <w:pPr>
        <w:pStyle w:val="Listenabsatz"/>
        <w:numPr>
          <w:ilvl w:val="0"/>
          <w:numId w:val="38"/>
        </w:numPr>
      </w:pPr>
      <w:r>
        <w:t>Steinleiden der Gallenwege und ableitenden Harnwege</w:t>
      </w:r>
    </w:p>
    <w:p w14:paraId="4C07A92C" w14:textId="77777777" w:rsidR="00A27242" w:rsidRDefault="00A27242" w:rsidP="00A27242">
      <w:pPr>
        <w:pStyle w:val="Listenabsatz"/>
        <w:ind w:left="1428"/>
      </w:pPr>
    </w:p>
    <w:p w14:paraId="20061B0A" w14:textId="7754DC8F" w:rsidR="00A02F47" w:rsidRPr="00A02F47" w:rsidRDefault="00A02F47" w:rsidP="00A27242">
      <w:pPr>
        <w:rPr>
          <w:b/>
          <w:bCs/>
        </w:rPr>
      </w:pPr>
      <w:r w:rsidRPr="00A02F47">
        <w:rPr>
          <w:b/>
          <w:bCs/>
        </w:rPr>
        <w:t>Kontraindikationen bei Vibrationstraining</w:t>
      </w:r>
      <w:r>
        <w:rPr>
          <w:b/>
          <w:bCs/>
        </w:rPr>
        <w:t xml:space="preserve"> (Abbruch</w:t>
      </w:r>
      <w:r w:rsidR="009F726B">
        <w:rPr>
          <w:b/>
          <w:bCs/>
        </w:rPr>
        <w:t>/</w:t>
      </w:r>
      <w:r>
        <w:rPr>
          <w:b/>
          <w:bCs/>
        </w:rPr>
        <w:t>Verschieben des Trainings)</w:t>
      </w:r>
      <w:r w:rsidRPr="00A02F47">
        <w:rPr>
          <w:b/>
          <w:bCs/>
        </w:rPr>
        <w:t>:</w:t>
      </w:r>
    </w:p>
    <w:p w14:paraId="6FE265DE" w14:textId="234A6730" w:rsidR="00170876" w:rsidRDefault="00A02F47" w:rsidP="00A02F47">
      <w:pPr>
        <w:pStyle w:val="Listenabsatz"/>
        <w:numPr>
          <w:ilvl w:val="0"/>
          <w:numId w:val="45"/>
        </w:numPr>
      </w:pPr>
      <w:r w:rsidRPr="00A02F47">
        <w:t>Thrombozyten &lt; 30.000/µl</w:t>
      </w:r>
    </w:p>
    <w:p w14:paraId="78656A49" w14:textId="52CF9148" w:rsidR="00A02F47" w:rsidRDefault="00A02F47" w:rsidP="00A02F47">
      <w:pPr>
        <w:pStyle w:val="Listenabsatz"/>
        <w:numPr>
          <w:ilvl w:val="0"/>
          <w:numId w:val="45"/>
        </w:numPr>
      </w:pPr>
      <w:r>
        <w:t>Übelkeit/Erbrechen</w:t>
      </w:r>
    </w:p>
    <w:p w14:paraId="00054E74" w14:textId="5B3E8C82" w:rsidR="00A02F47" w:rsidRDefault="00A02F47" w:rsidP="00A02F47">
      <w:pPr>
        <w:pStyle w:val="Listenabsatz"/>
        <w:numPr>
          <w:ilvl w:val="0"/>
          <w:numId w:val="45"/>
        </w:numPr>
      </w:pPr>
      <w:r>
        <w:t>Schwindel</w:t>
      </w:r>
    </w:p>
    <w:p w14:paraId="09A14BAB" w14:textId="61B54E85" w:rsidR="00A02F47" w:rsidRDefault="00A02F47" w:rsidP="00A02F47">
      <w:pPr>
        <w:pStyle w:val="Listenabsatz"/>
        <w:numPr>
          <w:ilvl w:val="0"/>
          <w:numId w:val="45"/>
        </w:numPr>
      </w:pPr>
      <w:r>
        <w:t xml:space="preserve">Fieber </w:t>
      </w:r>
      <w:r w:rsidR="009F726B">
        <w:t>&gt; 38.0°C</w:t>
      </w:r>
    </w:p>
    <w:p w14:paraId="03922F2B" w14:textId="6F1B0CF5" w:rsidR="009F726B" w:rsidRDefault="009F726B" w:rsidP="00A02F47">
      <w:pPr>
        <w:pStyle w:val="Listenabsatz"/>
        <w:numPr>
          <w:ilvl w:val="0"/>
          <w:numId w:val="45"/>
        </w:numPr>
      </w:pPr>
      <w:r>
        <w:t>Schwere Infektionen</w:t>
      </w:r>
    </w:p>
    <w:p w14:paraId="7BCD0A10" w14:textId="45EC5A24" w:rsidR="009F726B" w:rsidRDefault="009F726B" w:rsidP="00A02F47">
      <w:pPr>
        <w:pStyle w:val="Listenabsatz"/>
        <w:numPr>
          <w:ilvl w:val="0"/>
          <w:numId w:val="45"/>
        </w:numPr>
      </w:pPr>
      <w:r>
        <w:t>Frische Wunden</w:t>
      </w:r>
    </w:p>
    <w:p w14:paraId="174AE60E" w14:textId="1038C894" w:rsidR="009F726B" w:rsidRDefault="009F726B" w:rsidP="00A02F47">
      <w:pPr>
        <w:pStyle w:val="Listenabsatz"/>
        <w:numPr>
          <w:ilvl w:val="0"/>
          <w:numId w:val="45"/>
        </w:numPr>
      </w:pPr>
      <w:r>
        <w:t>Akute Thrombose</w:t>
      </w:r>
    </w:p>
    <w:p w14:paraId="6D738891" w14:textId="434FE48C" w:rsidR="009F726B" w:rsidRDefault="009F726B" w:rsidP="00A02F47">
      <w:pPr>
        <w:pStyle w:val="Listenabsatz"/>
        <w:numPr>
          <w:ilvl w:val="0"/>
          <w:numId w:val="45"/>
        </w:numPr>
      </w:pPr>
      <w:r>
        <w:t>Akute Hernien</w:t>
      </w:r>
    </w:p>
    <w:p w14:paraId="6AFFB3B6" w14:textId="10AF186A" w:rsidR="009F726B" w:rsidRDefault="009F726B" w:rsidP="00A02F47">
      <w:pPr>
        <w:pStyle w:val="Listenabsatz"/>
        <w:numPr>
          <w:ilvl w:val="0"/>
          <w:numId w:val="45"/>
        </w:numPr>
      </w:pPr>
      <w:r>
        <w:t>Entzündungen des Bewegungsapparates</w:t>
      </w:r>
    </w:p>
    <w:p w14:paraId="4E36357F" w14:textId="5E92EC93" w:rsidR="009F726B" w:rsidRDefault="009F726B" w:rsidP="00A02F47">
      <w:pPr>
        <w:pStyle w:val="Listenabsatz"/>
        <w:numPr>
          <w:ilvl w:val="0"/>
          <w:numId w:val="45"/>
        </w:numPr>
      </w:pPr>
      <w:r>
        <w:t>Pause des Vibrationstrainings nach Lumbalpunktion: 1d, nach kleineren operativen Eingriffen: 7 d, nach größeren Operationen: 14 d</w:t>
      </w:r>
    </w:p>
    <w:p w14:paraId="0305F29C" w14:textId="734657C5" w:rsidR="00A02F47" w:rsidRDefault="00A02F47" w:rsidP="00A02F47">
      <w:pPr>
        <w:ind w:left="708"/>
      </w:pPr>
      <w:r>
        <w:t xml:space="preserve">     </w:t>
      </w:r>
    </w:p>
    <w:p w14:paraId="441A21D2" w14:textId="40F6797F" w:rsidR="0051107B" w:rsidRPr="00382595" w:rsidRDefault="00382595" w:rsidP="00382595">
      <w:r>
        <w:rPr>
          <w:b/>
          <w:bCs/>
        </w:rPr>
        <w:t>S</w:t>
      </w:r>
      <w:r w:rsidR="0051107B" w:rsidRPr="0051107B">
        <w:rPr>
          <w:b/>
          <w:bCs/>
        </w:rPr>
        <w:t>porttherapeutische Intervention:</w:t>
      </w:r>
    </w:p>
    <w:p w14:paraId="02527CBC" w14:textId="7D9682CA" w:rsidR="00CB3B33" w:rsidRPr="0051107B" w:rsidRDefault="0051107B" w:rsidP="00CB3B33">
      <w:pPr>
        <w:numPr>
          <w:ilvl w:val="0"/>
          <w:numId w:val="17"/>
        </w:numPr>
      </w:pPr>
      <w:r w:rsidRPr="0051107B">
        <w:rPr>
          <w:b/>
          <w:bCs/>
        </w:rPr>
        <w:t>Umfang:</w:t>
      </w:r>
      <w:r w:rsidRPr="0051107B">
        <w:t xml:space="preserve"> 2–5 sporttherapeutische Einheiten pro Woche</w:t>
      </w:r>
    </w:p>
    <w:p w14:paraId="23CE81DD" w14:textId="6F594332" w:rsidR="00CB3B33" w:rsidRDefault="0051107B" w:rsidP="00CB3B33">
      <w:pPr>
        <w:numPr>
          <w:ilvl w:val="0"/>
          <w:numId w:val="17"/>
        </w:numPr>
      </w:pPr>
      <w:r w:rsidRPr="0051107B">
        <w:rPr>
          <w:b/>
          <w:bCs/>
        </w:rPr>
        <w:t>Durchführung:</w:t>
      </w:r>
      <w:r w:rsidR="00CB3B33">
        <w:t xml:space="preserve"> </w:t>
      </w:r>
      <w:r w:rsidR="00B94CAC">
        <w:t>Mindestens e</w:t>
      </w:r>
      <w:r w:rsidR="00C20249">
        <w:t>ine</w:t>
      </w:r>
      <w:r w:rsidRPr="0051107B">
        <w:t xml:space="preserve"> wöchentliche Einheit </w:t>
      </w:r>
      <w:r w:rsidR="00C20249">
        <w:t>wird</w:t>
      </w:r>
      <w:r w:rsidRPr="0051107B">
        <w:t xml:space="preserve"> durch </w:t>
      </w:r>
      <w:proofErr w:type="spellStart"/>
      <w:r w:rsidRPr="0051107B">
        <w:t>Sporttherapeut:innen</w:t>
      </w:r>
      <w:proofErr w:type="spellEnd"/>
      <w:r w:rsidRPr="0051107B">
        <w:t xml:space="preserve"> in </w:t>
      </w:r>
      <w:r w:rsidR="00FA2FA4">
        <w:t xml:space="preserve">einer 1:1-Betreuung </w:t>
      </w:r>
      <w:r w:rsidR="009A306C">
        <w:t xml:space="preserve">(persönlich </w:t>
      </w:r>
      <w:r w:rsidR="00FA2FA4">
        <w:t xml:space="preserve">in </w:t>
      </w:r>
      <w:r w:rsidRPr="0051107B">
        <w:t xml:space="preserve">der Klinik </w:t>
      </w:r>
      <w:r w:rsidR="009A306C">
        <w:t>oder</w:t>
      </w:r>
      <w:r w:rsidR="00015F9E">
        <w:t xml:space="preserve">online) </w:t>
      </w:r>
      <w:r w:rsidRPr="0051107B">
        <w:t>durchgeführt</w:t>
      </w:r>
      <w:r w:rsidR="00CB3B33">
        <w:t>;</w:t>
      </w:r>
    </w:p>
    <w:p w14:paraId="0522B5C3" w14:textId="61327CC0" w:rsidR="00761AA5" w:rsidRPr="0051107B" w:rsidRDefault="00761AA5" w:rsidP="00CB3B33">
      <w:pPr>
        <w:ind w:left="720"/>
      </w:pPr>
      <w:r>
        <w:t xml:space="preserve">Ergänzend </w:t>
      </w:r>
      <w:r w:rsidR="009A306C">
        <w:t xml:space="preserve">zu den betreuten Einheiten </w:t>
      </w:r>
      <w:r>
        <w:t xml:space="preserve">können </w:t>
      </w:r>
      <w:r w:rsidRPr="00761AA5">
        <w:t xml:space="preserve">weitere Bewegungseinheiten selbstständig – </w:t>
      </w:r>
      <w:r w:rsidR="00FA2FA4">
        <w:t>je nach Alter mit Unterstützung der Eltern</w:t>
      </w:r>
      <w:r w:rsidRPr="00761AA5">
        <w:t xml:space="preserve"> – zu Hause oder in der Klinik durchgeführt werden</w:t>
      </w:r>
    </w:p>
    <w:p w14:paraId="56DC2EE6" w14:textId="4E73C2B5" w:rsidR="0051107B" w:rsidRDefault="0051107B" w:rsidP="0051107B">
      <w:pPr>
        <w:numPr>
          <w:ilvl w:val="0"/>
          <w:numId w:val="17"/>
        </w:numPr>
      </w:pPr>
      <w:r w:rsidRPr="0051107B">
        <w:rPr>
          <w:b/>
          <w:bCs/>
        </w:rPr>
        <w:t>Individualisierung:</w:t>
      </w:r>
      <w:r w:rsidRPr="0051107B">
        <w:t xml:space="preserve"> Anpassung der Inhalte</w:t>
      </w:r>
      <w:r w:rsidR="009A306C">
        <w:t xml:space="preserve">, </w:t>
      </w:r>
      <w:r w:rsidR="00086F14">
        <w:t>Intensität</w:t>
      </w:r>
      <w:r w:rsidR="009A306C">
        <w:t xml:space="preserve"> und Dauer der Bewegungseinheiten</w:t>
      </w:r>
      <w:r w:rsidRPr="0051107B">
        <w:t xml:space="preserve"> je nach Gesundheitszustand und Tagesform der </w:t>
      </w:r>
      <w:proofErr w:type="spellStart"/>
      <w:r w:rsidRPr="0051107B">
        <w:t>Patient:innen</w:t>
      </w:r>
      <w:proofErr w:type="spellEnd"/>
    </w:p>
    <w:p w14:paraId="7545AC94" w14:textId="6E400E08" w:rsidR="00810B2B" w:rsidRDefault="00810B2B" w:rsidP="0051107B">
      <w:pPr>
        <w:numPr>
          <w:ilvl w:val="0"/>
          <w:numId w:val="17"/>
        </w:numPr>
      </w:pPr>
      <w:r>
        <w:rPr>
          <w:b/>
          <w:bCs/>
        </w:rPr>
        <w:t>Inhalt:</w:t>
      </w:r>
      <w:r>
        <w:t xml:space="preserve"> Allen teilnehmenden Studienzentren wird ein Übungs- und Spielekatalog zur Verfügung gestellt, der zur Gestaltung der individualisierten Sporteinheiten genutzt werden kann. Der Katalog gibt jedoch keine festen Vorgaben für die inhaltliche </w:t>
      </w:r>
      <w:r>
        <w:lastRenderedPageBreak/>
        <w:t xml:space="preserve">Gestaltung der Bewegungsintervention. Ziel ist es, eine allgemeine </w:t>
      </w:r>
      <w:r w:rsidR="00F30D1A">
        <w:t xml:space="preserve">(Kombination aus Ausdauer-, Kraft- und Koordinationsinhalten) </w:t>
      </w:r>
      <w:r>
        <w:t xml:space="preserve">und auf die </w:t>
      </w:r>
      <w:proofErr w:type="spellStart"/>
      <w:r>
        <w:t>Patient:innen</w:t>
      </w:r>
      <w:proofErr w:type="spellEnd"/>
      <w:r>
        <w:t>, deren Bedürfnisse und Interessen abgestimmte Bewegungsintervention umzusetzen.</w:t>
      </w:r>
    </w:p>
    <w:p w14:paraId="1A96B0AE" w14:textId="49C34000" w:rsidR="00F30D1A" w:rsidRPr="0051107B" w:rsidRDefault="00F30D1A" w:rsidP="00F30D1A">
      <w:pPr>
        <w:numPr>
          <w:ilvl w:val="0"/>
          <w:numId w:val="17"/>
        </w:numPr>
      </w:pPr>
      <w:r>
        <w:rPr>
          <w:b/>
          <w:bCs/>
        </w:rPr>
        <w:t>Motivation:</w:t>
      </w:r>
      <w:r>
        <w:t xml:space="preserve"> </w:t>
      </w:r>
      <w:r w:rsidRPr="00743173">
        <w:t>Um die Motivation und Freude an der regelmäßigen Teilnahme zu fördern, wird in jeder Sporttherapieeinheit ein kindgerechtes Belohnungssystem eingesetzt. Die Kinder erhalten nach jeder absolvierten Einheit einen Stempel auf eine persönliche Stempelkarte</w:t>
      </w:r>
      <w:r>
        <w:t xml:space="preserve"> bzw. einen Sticker in ihr Bewegungstagebuch. </w:t>
      </w:r>
      <w:r w:rsidRPr="00743173">
        <w:t>Optional können nach Erreichen bestimmter Meilensteine (z.</w:t>
      </w:r>
      <w:r w:rsidRPr="00743173">
        <w:rPr>
          <w:rFonts w:ascii="Arial" w:hAnsi="Arial" w:cs="Arial"/>
        </w:rPr>
        <w:t> </w:t>
      </w:r>
      <w:r w:rsidRPr="00743173">
        <w:t>B. 4, 8 oder 12 Einheiten) kleine symbolische Belohnungen (z.</w:t>
      </w:r>
      <w:r w:rsidRPr="00743173">
        <w:rPr>
          <w:rFonts w:ascii="Arial" w:hAnsi="Arial" w:cs="Arial"/>
        </w:rPr>
        <w:t> </w:t>
      </w:r>
      <w:r w:rsidRPr="00743173">
        <w:t>B. Aufkleber, Ausmalbilder) vergeben werden. Das Belohnungssystem dient ausschließlich der Motivation und ist nicht Bestandteil der primären oder sekundären Outcome-Erhebung.</w:t>
      </w:r>
    </w:p>
    <w:p w14:paraId="58000D3D" w14:textId="48EEA7BA" w:rsidR="0051107B" w:rsidRDefault="0051107B" w:rsidP="0051107B">
      <w:pPr>
        <w:numPr>
          <w:ilvl w:val="0"/>
          <w:numId w:val="17"/>
        </w:numPr>
      </w:pPr>
      <w:r w:rsidRPr="0051107B">
        <w:rPr>
          <w:b/>
          <w:bCs/>
        </w:rPr>
        <w:t>Dokumentation:</w:t>
      </w:r>
      <w:r w:rsidRPr="0051107B">
        <w:t xml:space="preserve"> Alle Einheiten werden </w:t>
      </w:r>
      <w:r w:rsidR="001B5A39">
        <w:t>fortlaufend während de</w:t>
      </w:r>
      <w:r w:rsidR="00A435C6">
        <w:t xml:space="preserve">s </w:t>
      </w:r>
      <w:r w:rsidR="001B5A39">
        <w:t>Interventionszeitraum</w:t>
      </w:r>
      <w:r w:rsidR="00A435C6">
        <w:t>s</w:t>
      </w:r>
      <w:r w:rsidR="001B5A39">
        <w:t xml:space="preserve"> </w:t>
      </w:r>
      <w:r w:rsidRPr="0051107B">
        <w:t xml:space="preserve">im Bewegungstagebuch </w:t>
      </w:r>
      <w:r w:rsidR="005E1052">
        <w:t>durch Kinder und ggf. Eltern</w:t>
      </w:r>
      <w:r w:rsidR="004213DF">
        <w:t xml:space="preserve"> </w:t>
      </w:r>
      <w:r w:rsidRPr="0051107B">
        <w:t>erfasst</w:t>
      </w:r>
      <w:r w:rsidR="001B5A39">
        <w:t>. Zudem gibt es s</w:t>
      </w:r>
      <w:r w:rsidR="001B5A39" w:rsidRPr="001B5A39">
        <w:t xml:space="preserve">chriftliche fortlaufende Dokumentationsbögen der </w:t>
      </w:r>
      <w:proofErr w:type="spellStart"/>
      <w:r w:rsidR="001B5A39" w:rsidRPr="001B5A39">
        <w:t>Sporttherapeut:innen</w:t>
      </w:r>
      <w:proofErr w:type="spellEnd"/>
      <w:r w:rsidR="007A31FE">
        <w:t>.</w:t>
      </w:r>
    </w:p>
    <w:p w14:paraId="3F4C9389" w14:textId="77777777" w:rsidR="00810B2B" w:rsidRPr="0051107B" w:rsidRDefault="00810B2B" w:rsidP="00382595">
      <w:pPr>
        <w:ind w:left="720"/>
      </w:pPr>
    </w:p>
    <w:p w14:paraId="1508B547" w14:textId="25C94026" w:rsidR="0051107B" w:rsidRDefault="0051107B" w:rsidP="004336C6">
      <w:pPr>
        <w:numPr>
          <w:ilvl w:val="0"/>
          <w:numId w:val="17"/>
        </w:numPr>
        <w:ind w:left="1416" w:hanging="1056"/>
      </w:pPr>
      <w:r w:rsidRPr="0051107B">
        <w:rPr>
          <w:b/>
          <w:bCs/>
        </w:rPr>
        <w:t>Maximale Dosis:</w:t>
      </w:r>
      <w:r w:rsidRPr="0051107B">
        <w:t xml:space="preserve"> Bis zu fünf </w:t>
      </w:r>
      <w:r w:rsidR="00037D15">
        <w:t>Trainingse</w:t>
      </w:r>
      <w:r w:rsidRPr="0051107B">
        <w:t>inheiten pro Woche</w:t>
      </w:r>
      <w:r w:rsidR="00037D15">
        <w:t xml:space="preserve"> inkl. supervidierter</w:t>
      </w:r>
      <w:r w:rsidR="004336C6">
        <w:t xml:space="preserve"> </w:t>
      </w:r>
      <w:r w:rsidR="006126E8">
        <w:t>(</w:t>
      </w:r>
      <w:r w:rsidR="00B94CAC" w:rsidRPr="00B94CAC">
        <w:t>persönlich</w:t>
      </w:r>
      <w:r w:rsidR="00B94CAC">
        <w:t xml:space="preserve"> oder </w:t>
      </w:r>
      <w:r w:rsidR="00B94CAC" w:rsidRPr="00B94CAC">
        <w:t>digital</w:t>
      </w:r>
      <w:r w:rsidR="006126E8">
        <w:t>)</w:t>
      </w:r>
      <w:r w:rsidR="00B94CAC" w:rsidRPr="00B94CAC">
        <w:t xml:space="preserve"> </w:t>
      </w:r>
      <w:r w:rsidR="00037D15">
        <w:t>und</w:t>
      </w:r>
      <w:r w:rsidR="00CB3B33">
        <w:t xml:space="preserve"> </w:t>
      </w:r>
      <w:r w:rsidR="00037D15">
        <w:t>selbstständiger Trainingseinheiten</w:t>
      </w:r>
    </w:p>
    <w:p w14:paraId="1FEC716C" w14:textId="41D012C3" w:rsidR="00936D05" w:rsidRPr="0051107B" w:rsidRDefault="00936D05" w:rsidP="0051107B">
      <w:pPr>
        <w:numPr>
          <w:ilvl w:val="0"/>
          <w:numId w:val="17"/>
        </w:numPr>
      </w:pPr>
      <w:r w:rsidRPr="00936D05">
        <w:t>Die Intervention basiert auf bisherigen Erkenntnissen zur Sicherheit und Wirksamkeit körperlicher Aktivität während der Krebstherapie (</w:t>
      </w:r>
      <w:proofErr w:type="spellStart"/>
      <w:r w:rsidRPr="00936D05">
        <w:t>Battanta</w:t>
      </w:r>
      <w:proofErr w:type="spellEnd"/>
      <w:r w:rsidRPr="00936D05">
        <w:t xml:space="preserve"> et al., 2025)</w:t>
      </w:r>
    </w:p>
    <w:p w14:paraId="0A1F2FA6" w14:textId="77777777" w:rsidR="0051107B" w:rsidRPr="0051107B" w:rsidRDefault="009A24C9" w:rsidP="0051107B">
      <w:r>
        <w:rPr>
          <w:noProof/>
        </w:rPr>
        <w:pict w14:anchorId="1EBCD51A">
          <v:rect id="_x0000_i1028" alt="" style="width:453.6pt;height:.05pt;mso-width-percent:0;mso-height-percent:0;mso-width-percent:0;mso-height-percent:0" o:hralign="center" o:hrstd="t" o:hr="t" fillcolor="#a0a0a0" stroked="f"/>
        </w:pict>
      </w:r>
    </w:p>
    <w:p w14:paraId="65E06778" w14:textId="77777777" w:rsidR="00D83E37" w:rsidRDefault="00D83E37" w:rsidP="0051107B">
      <w:pPr>
        <w:rPr>
          <w:b/>
          <w:bCs/>
        </w:rPr>
      </w:pPr>
    </w:p>
    <w:p w14:paraId="6973B863" w14:textId="732ECFA2" w:rsidR="0051107B" w:rsidRPr="0051107B" w:rsidRDefault="0051107B" w:rsidP="0051107B">
      <w:pPr>
        <w:rPr>
          <w:b/>
          <w:bCs/>
        </w:rPr>
      </w:pPr>
      <w:r w:rsidRPr="0051107B">
        <w:rPr>
          <w:b/>
          <w:bCs/>
        </w:rPr>
        <w:t>Endpunkte:</w:t>
      </w:r>
    </w:p>
    <w:p w14:paraId="177599F0" w14:textId="77777777" w:rsidR="0051107B" w:rsidRPr="0051107B" w:rsidRDefault="0051107B" w:rsidP="0051107B">
      <w:pPr>
        <w:numPr>
          <w:ilvl w:val="0"/>
          <w:numId w:val="18"/>
        </w:numPr>
      </w:pPr>
      <w:r w:rsidRPr="0051107B">
        <w:rPr>
          <w:b/>
          <w:bCs/>
        </w:rPr>
        <w:t>Primärer Endpunkt:</w:t>
      </w:r>
    </w:p>
    <w:p w14:paraId="2D17860C" w14:textId="26ACE911" w:rsidR="00DA2C73" w:rsidRPr="00DA2C73" w:rsidRDefault="00DA2C73" w:rsidP="0051107B">
      <w:pPr>
        <w:numPr>
          <w:ilvl w:val="1"/>
          <w:numId w:val="18"/>
        </w:numPr>
      </w:pPr>
      <w:r w:rsidRPr="00DA2C73">
        <w:t>Adh</w:t>
      </w:r>
      <w:r w:rsidR="002E110B">
        <w:t xml:space="preserve">ärenz </w:t>
      </w:r>
      <w:r w:rsidRPr="00DA2C73">
        <w:t xml:space="preserve">an die sporttherapeutische Intervention, beschrieben als Anzahl und durchschnittliche Häufigkeit der tatsächlich durchgeführten sporttherapeutischen Einheiten </w:t>
      </w:r>
      <w:r w:rsidR="00E86060">
        <w:t xml:space="preserve">bezogen auf geplante Einheiten </w:t>
      </w:r>
      <w:r w:rsidRPr="00DA2C73">
        <w:t>pro Woche</w:t>
      </w:r>
      <w:r w:rsidR="00E86060">
        <w:t xml:space="preserve"> </w:t>
      </w:r>
    </w:p>
    <w:p w14:paraId="71513992" w14:textId="401E9ABF" w:rsidR="00ED18DC" w:rsidRDefault="00E23C89" w:rsidP="00CB3B33">
      <w:pPr>
        <w:numPr>
          <w:ilvl w:val="1"/>
          <w:numId w:val="18"/>
        </w:numPr>
      </w:pPr>
      <w:r w:rsidRPr="00E23C89">
        <w:t xml:space="preserve">Die Adhärenz sowie das Auftreten etwaiger unerwünschter Ereignisse </w:t>
      </w:r>
      <w:r w:rsidR="00F931BD">
        <w:t xml:space="preserve">(dokumentiert auf </w:t>
      </w:r>
      <w:r w:rsidR="0018763F">
        <w:t xml:space="preserve">AE- Bogen </w:t>
      </w:r>
      <w:r w:rsidR="00F931BD">
        <w:t>und im Falle der Studienteilnahme über das NAOK-Register)</w:t>
      </w:r>
      <w:r w:rsidR="00457BA4">
        <w:t xml:space="preserve"> </w:t>
      </w:r>
      <w:r w:rsidRPr="00E23C89">
        <w:t xml:space="preserve">dienen als zentrale Indikatoren für die Machbarkeit und Umsetzbarkeit sporttherapeutischer Maßnahmen im klinischen Alltag. </w:t>
      </w:r>
    </w:p>
    <w:p w14:paraId="1A5A9529" w14:textId="77777777" w:rsidR="00F931BD" w:rsidRDefault="00F931BD" w:rsidP="009378C0">
      <w:pPr>
        <w:ind w:left="1440"/>
      </w:pPr>
    </w:p>
    <w:p w14:paraId="20E76EEA" w14:textId="77777777" w:rsidR="000F6B7F" w:rsidRPr="0051107B" w:rsidRDefault="000F6B7F" w:rsidP="00DA2C73">
      <w:pPr>
        <w:ind w:left="1440"/>
      </w:pPr>
    </w:p>
    <w:p w14:paraId="446C5298" w14:textId="77777777" w:rsidR="00A27242" w:rsidRDefault="00A27242">
      <w:pPr>
        <w:rPr>
          <w:b/>
          <w:bCs/>
        </w:rPr>
      </w:pPr>
      <w:r>
        <w:rPr>
          <w:b/>
          <w:bCs/>
        </w:rPr>
        <w:br w:type="page"/>
      </w:r>
    </w:p>
    <w:p w14:paraId="4F0F4903" w14:textId="5CF1D459" w:rsidR="00946A55" w:rsidRPr="00946A55" w:rsidRDefault="0051107B" w:rsidP="00946A55">
      <w:pPr>
        <w:pStyle w:val="Listenabsatz"/>
        <w:numPr>
          <w:ilvl w:val="0"/>
          <w:numId w:val="32"/>
        </w:numPr>
      </w:pPr>
      <w:r w:rsidRPr="00946A55">
        <w:rPr>
          <w:b/>
          <w:bCs/>
        </w:rPr>
        <w:lastRenderedPageBreak/>
        <w:t>Sekundäre Endpunkte:</w:t>
      </w:r>
    </w:p>
    <w:p w14:paraId="32E9F14F" w14:textId="77777777" w:rsidR="00946A55" w:rsidRPr="00946A55" w:rsidRDefault="00946A55" w:rsidP="00946A55">
      <w:pPr>
        <w:pStyle w:val="Listenabsatz"/>
      </w:pPr>
    </w:p>
    <w:p w14:paraId="5588D2EB" w14:textId="71236621" w:rsidR="00BC5BE9" w:rsidRPr="00BC5BE9" w:rsidRDefault="00673BD6" w:rsidP="00946A55">
      <w:pPr>
        <w:pStyle w:val="Listenabsatz"/>
        <w:numPr>
          <w:ilvl w:val="1"/>
          <w:numId w:val="32"/>
        </w:numPr>
      </w:pPr>
      <w:r>
        <w:t>Zufriedenheit mit</w:t>
      </w:r>
      <w:r w:rsidRPr="00BC5BE9">
        <w:t xml:space="preserve"> </w:t>
      </w:r>
      <w:r w:rsidR="00BC5BE9" w:rsidRPr="00BC5BE9">
        <w:t>der Sporttherapie</w:t>
      </w:r>
    </w:p>
    <w:p w14:paraId="7D105E94" w14:textId="00527289" w:rsidR="00BC5BE9" w:rsidRPr="00BC5BE9" w:rsidRDefault="00BC5BE9" w:rsidP="00BC5BE9">
      <w:pPr>
        <w:numPr>
          <w:ilvl w:val="0"/>
          <w:numId w:val="23"/>
        </w:numPr>
      </w:pPr>
      <w:r w:rsidRPr="00BC5BE9">
        <w:t xml:space="preserve">Instrument: schriftliche Zufriedenheitsfragebögen für Kinder und Eltern (t1) </w:t>
      </w:r>
    </w:p>
    <w:p w14:paraId="18ADA56E" w14:textId="0B1BD081" w:rsidR="00BC5BE9" w:rsidRPr="00BC5BE9" w:rsidRDefault="00BC5BE9" w:rsidP="00946A55">
      <w:pPr>
        <w:pStyle w:val="Listenabsatz"/>
        <w:numPr>
          <w:ilvl w:val="1"/>
          <w:numId w:val="23"/>
        </w:numPr>
      </w:pPr>
      <w:r w:rsidRPr="00BC5BE9">
        <w:t>Gesundheitsbezogene Lebensqualität</w:t>
      </w:r>
    </w:p>
    <w:p w14:paraId="4426C1CF" w14:textId="1885D50A" w:rsidR="00475D7B" w:rsidRPr="00673BD6" w:rsidRDefault="00BC5BE9" w:rsidP="00DA00F9">
      <w:pPr>
        <w:numPr>
          <w:ilvl w:val="0"/>
          <w:numId w:val="24"/>
        </w:numPr>
        <w:rPr>
          <w:rStyle w:val="Fett"/>
          <w:b w:val="0"/>
          <w:bCs w:val="0"/>
          <w:lang w:val="en-US"/>
        </w:rPr>
      </w:pPr>
      <w:r w:rsidRPr="00673BD6">
        <w:rPr>
          <w:lang w:val="en-US"/>
        </w:rPr>
        <w:t xml:space="preserve">Instrument: </w:t>
      </w:r>
      <w:proofErr w:type="spellStart"/>
      <w:r w:rsidR="00475D7B" w:rsidRPr="00673BD6">
        <w:rPr>
          <w:rStyle w:val="Fett"/>
          <w:b w:val="0"/>
          <w:bCs w:val="0"/>
          <w:lang w:val="en-US"/>
        </w:rPr>
        <w:t>PedsQL</w:t>
      </w:r>
      <w:proofErr w:type="spellEnd"/>
      <w:r w:rsidR="00475D7B" w:rsidRPr="00673BD6">
        <w:rPr>
          <w:rStyle w:val="Fett"/>
          <w:b w:val="0"/>
          <w:bCs w:val="0"/>
          <w:lang w:val="en-US"/>
        </w:rPr>
        <w:t xml:space="preserve"> </w:t>
      </w:r>
      <w:proofErr w:type="spellStart"/>
      <w:r w:rsidR="00475D7B" w:rsidRPr="00673BD6">
        <w:rPr>
          <w:rStyle w:val="Fett"/>
          <w:b w:val="0"/>
          <w:bCs w:val="0"/>
          <w:lang w:val="en-US"/>
        </w:rPr>
        <w:t>Fragebogen</w:t>
      </w:r>
      <w:proofErr w:type="spellEnd"/>
      <w:r w:rsidR="00475D7B" w:rsidRPr="00673BD6">
        <w:rPr>
          <w:rStyle w:val="Fett"/>
          <w:b w:val="0"/>
          <w:bCs w:val="0"/>
          <w:lang w:val="en-US"/>
        </w:rPr>
        <w:t xml:space="preserve"> 4.0 Generic Core Scales Short Form 15</w:t>
      </w:r>
    </w:p>
    <w:p w14:paraId="08BC8AE2" w14:textId="352DCCF1" w:rsidR="00BC5BE9" w:rsidRPr="00BC5BE9" w:rsidRDefault="00BC5BE9" w:rsidP="00946A55">
      <w:pPr>
        <w:pStyle w:val="Listenabsatz"/>
        <w:numPr>
          <w:ilvl w:val="0"/>
          <w:numId w:val="30"/>
        </w:numPr>
      </w:pPr>
      <w:r w:rsidRPr="00BC5BE9">
        <w:t>Motorische Leistungsfähigkeit</w:t>
      </w:r>
    </w:p>
    <w:p w14:paraId="4428BF1E" w14:textId="09F722BD" w:rsidR="00BC5BE9" w:rsidRPr="00BC5BE9" w:rsidRDefault="00BC5BE9" w:rsidP="00BC5BE9">
      <w:pPr>
        <w:numPr>
          <w:ilvl w:val="0"/>
          <w:numId w:val="25"/>
        </w:numPr>
      </w:pPr>
      <w:r w:rsidRPr="00BC5BE9">
        <w:t xml:space="preserve">Instrument: </w:t>
      </w:r>
      <w:r w:rsidR="00536A19">
        <w:t xml:space="preserve">ausgewählte Subtests des </w:t>
      </w:r>
      <w:r w:rsidRPr="00BC5BE9">
        <w:t>MOON-Test (Götte et al., 2013).</w:t>
      </w:r>
      <w:r w:rsidR="00536A19">
        <w:t xml:space="preserve"> </w:t>
      </w:r>
      <w:r w:rsidR="00536A19" w:rsidRPr="00536A19">
        <w:t>Verwendet werden ausschließlich Verfahren, die ohne spezielles Material durchführbar sind.</w:t>
      </w:r>
      <w:r w:rsidR="00673BD6">
        <w:t xml:space="preserve"> Außerdem 2-Minuten-Gehtest.</w:t>
      </w:r>
    </w:p>
    <w:p w14:paraId="4D8BA934" w14:textId="77777777" w:rsidR="0051107B" w:rsidRPr="0051107B" w:rsidRDefault="009A24C9" w:rsidP="0051107B">
      <w:r>
        <w:rPr>
          <w:noProof/>
        </w:rPr>
        <w:pict w14:anchorId="4D48114D">
          <v:rect id="_x0000_i1029" alt="" style="width:453.6pt;height:.05pt;mso-width-percent:0;mso-height-percent:0;mso-width-percent:0;mso-height-percent:0" o:hralign="center" o:hrstd="t" o:hr="t" fillcolor="#a0a0a0" stroked="f"/>
        </w:pict>
      </w:r>
    </w:p>
    <w:p w14:paraId="443E2A6F" w14:textId="77777777" w:rsidR="00A27242" w:rsidRDefault="00A27242" w:rsidP="009378C0">
      <w:pPr>
        <w:rPr>
          <w:b/>
          <w:bCs/>
        </w:rPr>
      </w:pPr>
    </w:p>
    <w:p w14:paraId="451A4336" w14:textId="0057D2C9" w:rsidR="004515A9" w:rsidRPr="009378C0" w:rsidRDefault="0051107B" w:rsidP="009378C0">
      <w:pPr>
        <w:rPr>
          <w:b/>
          <w:bCs/>
        </w:rPr>
      </w:pPr>
      <w:r w:rsidRPr="0051107B">
        <w:rPr>
          <w:b/>
          <w:bCs/>
        </w:rPr>
        <w:t>Datenerhebung:</w:t>
      </w:r>
      <w:r w:rsidR="00CB3B33">
        <w:rPr>
          <w:b/>
          <w:bCs/>
        </w:rPr>
        <w:t xml:space="preserve"> </w:t>
      </w:r>
      <w:r w:rsidR="004515A9" w:rsidRPr="004515A9">
        <w:t>Folgende Parameter werden untersucht:</w:t>
      </w:r>
    </w:p>
    <w:p w14:paraId="6CB0C568" w14:textId="77777777" w:rsidR="00D65B38" w:rsidRPr="00A010C6" w:rsidRDefault="00D65B38" w:rsidP="00D65B38">
      <w:pPr>
        <w:numPr>
          <w:ilvl w:val="0"/>
          <w:numId w:val="35"/>
        </w:numPr>
      </w:pPr>
      <w:r w:rsidRPr="00A010C6">
        <w:rPr>
          <w:b/>
          <w:bCs/>
        </w:rPr>
        <w:t>Adhärenz</w:t>
      </w:r>
    </w:p>
    <w:p w14:paraId="4145D6B8" w14:textId="4136069B" w:rsidR="000A28AA" w:rsidRPr="00A010C6" w:rsidRDefault="00D65B38">
      <w:pPr>
        <w:numPr>
          <w:ilvl w:val="1"/>
          <w:numId w:val="35"/>
        </w:numPr>
      </w:pPr>
      <w:r w:rsidRPr="00A010C6">
        <w:t>Instrument</w:t>
      </w:r>
      <w:r w:rsidR="007439CB">
        <w:t>e</w:t>
      </w:r>
      <w:r w:rsidRPr="00A010C6">
        <w:t>: Bewegungstagebücher (geführt durch Eltern, Kind [altersabhängig]</w:t>
      </w:r>
      <w:r w:rsidR="000A28AA">
        <w:t>)</w:t>
      </w:r>
      <w:r w:rsidR="007439CB">
        <w:t xml:space="preserve"> </w:t>
      </w:r>
      <w:proofErr w:type="spellStart"/>
      <w:r w:rsidR="007439CB">
        <w:t>und</w:t>
      </w:r>
      <w:r w:rsidR="000A28AA">
        <w:t>Dokumentationsbogen</w:t>
      </w:r>
      <w:proofErr w:type="spellEnd"/>
      <w:r w:rsidR="000A28AA">
        <w:t xml:space="preserve"> (geführt durch </w:t>
      </w:r>
      <w:proofErr w:type="spellStart"/>
      <w:r w:rsidR="000A28AA">
        <w:t>Sporttherapeut:innen</w:t>
      </w:r>
      <w:proofErr w:type="spellEnd"/>
      <w:r w:rsidR="000A28AA">
        <w:t>)</w:t>
      </w:r>
    </w:p>
    <w:p w14:paraId="019BB52A" w14:textId="77777777" w:rsidR="00D65B38" w:rsidRPr="00A010C6" w:rsidRDefault="00D65B38" w:rsidP="00D65B38">
      <w:pPr>
        <w:numPr>
          <w:ilvl w:val="1"/>
          <w:numId w:val="35"/>
        </w:numPr>
      </w:pPr>
      <w:r w:rsidRPr="00A010C6">
        <w:t>Messzeitpunkte: fortlaufend während des Interventionszeitraumes</w:t>
      </w:r>
    </w:p>
    <w:p w14:paraId="6E300FFF" w14:textId="77777777" w:rsidR="00D65B38" w:rsidRPr="00A010C6" w:rsidRDefault="00D65B38" w:rsidP="00D65B38">
      <w:pPr>
        <w:numPr>
          <w:ilvl w:val="0"/>
          <w:numId w:val="35"/>
        </w:numPr>
      </w:pPr>
      <w:r w:rsidRPr="00A010C6">
        <w:rPr>
          <w:b/>
          <w:bCs/>
        </w:rPr>
        <w:t>Akzeptanz</w:t>
      </w:r>
    </w:p>
    <w:p w14:paraId="44E290E3" w14:textId="623ADAC2" w:rsidR="00D65B38" w:rsidRDefault="00D65B38" w:rsidP="00D65B38">
      <w:pPr>
        <w:numPr>
          <w:ilvl w:val="1"/>
          <w:numId w:val="35"/>
        </w:numPr>
      </w:pPr>
      <w:r w:rsidRPr="00A010C6">
        <w:t>Instrumente: Zufriedenheitsfragebögen für Kinder und Eltern (t1)</w:t>
      </w:r>
    </w:p>
    <w:p w14:paraId="549227A9" w14:textId="34BB243A" w:rsidR="004515A9" w:rsidRPr="00A27242" w:rsidRDefault="007439CB" w:rsidP="0051107B">
      <w:pPr>
        <w:numPr>
          <w:ilvl w:val="1"/>
          <w:numId w:val="35"/>
        </w:numPr>
      </w:pPr>
      <w:r>
        <w:t>Messzeitpunkt: t1</w:t>
      </w:r>
    </w:p>
    <w:p w14:paraId="502F068F" w14:textId="77777777" w:rsidR="006453FC" w:rsidRPr="0051107B" w:rsidRDefault="006453FC" w:rsidP="0051107B">
      <w:pPr>
        <w:rPr>
          <w:b/>
          <w:bCs/>
        </w:rPr>
      </w:pPr>
    </w:p>
    <w:p w14:paraId="6792AC6E" w14:textId="77777777" w:rsidR="00A010C6" w:rsidRPr="00A010C6" w:rsidRDefault="00A010C6" w:rsidP="00A010C6">
      <w:pPr>
        <w:numPr>
          <w:ilvl w:val="0"/>
          <w:numId w:val="26"/>
        </w:numPr>
      </w:pPr>
      <w:r w:rsidRPr="00A010C6">
        <w:rPr>
          <w:b/>
          <w:bCs/>
        </w:rPr>
        <w:t>Gesundheitsbezogene Lebensqualität</w:t>
      </w:r>
    </w:p>
    <w:p w14:paraId="510B7012" w14:textId="7E94B527" w:rsidR="006453FC" w:rsidRPr="007439CB" w:rsidRDefault="00A010C6" w:rsidP="001225BE">
      <w:pPr>
        <w:numPr>
          <w:ilvl w:val="1"/>
          <w:numId w:val="26"/>
        </w:numPr>
        <w:rPr>
          <w:rStyle w:val="Fett"/>
          <w:b w:val="0"/>
          <w:bCs w:val="0"/>
          <w:lang w:val="en-US"/>
        </w:rPr>
      </w:pPr>
      <w:r w:rsidRPr="007439CB">
        <w:rPr>
          <w:lang w:val="en-US"/>
        </w:rPr>
        <w:t xml:space="preserve">Instrument: </w:t>
      </w:r>
      <w:proofErr w:type="spellStart"/>
      <w:r w:rsidR="006453FC" w:rsidRPr="007439CB">
        <w:rPr>
          <w:rStyle w:val="Fett"/>
          <w:b w:val="0"/>
          <w:bCs w:val="0"/>
          <w:lang w:val="en-US"/>
        </w:rPr>
        <w:t>PedsQL</w:t>
      </w:r>
      <w:proofErr w:type="spellEnd"/>
      <w:r w:rsidR="006453FC" w:rsidRPr="007439CB">
        <w:rPr>
          <w:rStyle w:val="Fett"/>
          <w:b w:val="0"/>
          <w:bCs w:val="0"/>
          <w:lang w:val="en-US"/>
        </w:rPr>
        <w:t xml:space="preserve"> </w:t>
      </w:r>
      <w:proofErr w:type="spellStart"/>
      <w:r w:rsidR="006453FC" w:rsidRPr="007439CB">
        <w:rPr>
          <w:rStyle w:val="Fett"/>
          <w:b w:val="0"/>
          <w:bCs w:val="0"/>
          <w:lang w:val="en-US"/>
        </w:rPr>
        <w:t>Fragebogen</w:t>
      </w:r>
      <w:proofErr w:type="spellEnd"/>
      <w:r w:rsidR="006453FC" w:rsidRPr="007439CB">
        <w:rPr>
          <w:rStyle w:val="Fett"/>
          <w:b w:val="0"/>
          <w:bCs w:val="0"/>
          <w:lang w:val="en-US"/>
        </w:rPr>
        <w:t xml:space="preserve"> 4.0 Generic Core Scales Short Form 15</w:t>
      </w:r>
    </w:p>
    <w:p w14:paraId="3FAD4A9A" w14:textId="06E73A6B" w:rsidR="00A010C6" w:rsidRDefault="00A010C6" w:rsidP="001225BE">
      <w:pPr>
        <w:numPr>
          <w:ilvl w:val="1"/>
          <w:numId w:val="26"/>
        </w:numPr>
      </w:pPr>
      <w:r w:rsidRPr="00A010C6">
        <w:t>Messzeitpunkte: t0 (vor Beginn der Intervention) und t1 (nach Abschluss der 12</w:t>
      </w:r>
      <w:r w:rsidR="007439CB">
        <w:t>-wöchigen Intervention</w:t>
      </w:r>
      <w:r w:rsidRPr="00A010C6">
        <w:t>± 1 Woche)</w:t>
      </w:r>
    </w:p>
    <w:p w14:paraId="5714DA8E" w14:textId="77777777" w:rsidR="00CB3B33" w:rsidRPr="00A010C6" w:rsidRDefault="00CB3B33" w:rsidP="00CB3B33">
      <w:pPr>
        <w:ind w:left="1440"/>
      </w:pPr>
    </w:p>
    <w:p w14:paraId="1DCDEF08" w14:textId="77777777" w:rsidR="00A27242" w:rsidRDefault="00A27242">
      <w:pPr>
        <w:rPr>
          <w:b/>
          <w:bCs/>
        </w:rPr>
      </w:pPr>
      <w:r>
        <w:rPr>
          <w:b/>
          <w:bCs/>
        </w:rPr>
        <w:br w:type="page"/>
      </w:r>
    </w:p>
    <w:p w14:paraId="5CCA1ECD" w14:textId="0AA95927" w:rsidR="00A010C6" w:rsidRPr="00A010C6" w:rsidRDefault="00A010C6" w:rsidP="00A010C6">
      <w:pPr>
        <w:numPr>
          <w:ilvl w:val="0"/>
          <w:numId w:val="26"/>
        </w:numPr>
      </w:pPr>
      <w:r w:rsidRPr="00A010C6">
        <w:rPr>
          <w:b/>
          <w:bCs/>
        </w:rPr>
        <w:lastRenderedPageBreak/>
        <w:t>Motorische Leistungsfähigkeit</w:t>
      </w:r>
    </w:p>
    <w:p w14:paraId="510C86FF" w14:textId="4C93EC1D" w:rsidR="00A010C6" w:rsidRPr="00A010C6" w:rsidRDefault="00A010C6" w:rsidP="00A010C6">
      <w:pPr>
        <w:numPr>
          <w:ilvl w:val="1"/>
          <w:numId w:val="26"/>
        </w:numPr>
      </w:pPr>
      <w:r w:rsidRPr="00A010C6">
        <w:t>Instrument:</w:t>
      </w:r>
      <w:r w:rsidR="0017037C">
        <w:t xml:space="preserve"> Ausgewählte Subtests des</w:t>
      </w:r>
      <w:r w:rsidRPr="00A010C6">
        <w:t xml:space="preserve"> MOON-Test (Motorischer Orientierungs-Test Onkologie; Götte et al., 2013)</w:t>
      </w:r>
    </w:p>
    <w:p w14:paraId="68A3CD62" w14:textId="00722134" w:rsidR="00A010C6" w:rsidRDefault="00A010C6" w:rsidP="00A010C6">
      <w:pPr>
        <w:numPr>
          <w:ilvl w:val="1"/>
          <w:numId w:val="26"/>
        </w:numPr>
      </w:pPr>
      <w:r w:rsidRPr="00A010C6">
        <w:t>Abgebildete Fähigkeiten: Gleichgewicht (</w:t>
      </w:r>
      <w:proofErr w:type="spellStart"/>
      <w:r w:rsidRPr="00A010C6">
        <w:t>Einbeinstand</w:t>
      </w:r>
      <w:proofErr w:type="spellEnd"/>
      <w:r w:rsidRPr="00A010C6">
        <w:t>), Beweglichkeit (Rumpfbeuge), Kraftausdauer (</w:t>
      </w:r>
      <w:proofErr w:type="spellStart"/>
      <w:r w:rsidRPr="00A010C6">
        <w:t>Sit</w:t>
      </w:r>
      <w:proofErr w:type="spellEnd"/>
      <w:r w:rsidRPr="00A010C6">
        <w:t>-</w:t>
      </w:r>
      <w:proofErr w:type="spellStart"/>
      <w:r w:rsidRPr="00A010C6">
        <w:t>to</w:t>
      </w:r>
      <w:proofErr w:type="spellEnd"/>
      <w:r w:rsidRPr="00A010C6">
        <w:t>-Stand-Test)</w:t>
      </w:r>
    </w:p>
    <w:p w14:paraId="2BB8FF5A" w14:textId="0E2E157A" w:rsidR="007439CB" w:rsidRPr="00A010C6" w:rsidRDefault="00AB3D5A" w:rsidP="00A010C6">
      <w:pPr>
        <w:numPr>
          <w:ilvl w:val="1"/>
          <w:numId w:val="26"/>
        </w:numPr>
      </w:pPr>
      <w:r>
        <w:rPr>
          <w:rStyle w:val="Fett"/>
          <w:b w:val="0"/>
          <w:bCs w:val="0"/>
        </w:rPr>
        <w:t xml:space="preserve">Außerdem </w:t>
      </w:r>
      <w:r w:rsidR="007439CB">
        <w:rPr>
          <w:rStyle w:val="Fett"/>
          <w:b w:val="0"/>
          <w:bCs w:val="0"/>
        </w:rPr>
        <w:t>2-Minuten-Gehtest</w:t>
      </w:r>
    </w:p>
    <w:p w14:paraId="6F0B2641" w14:textId="437893BB" w:rsidR="00A010C6" w:rsidRDefault="00A010C6" w:rsidP="00A010C6">
      <w:pPr>
        <w:numPr>
          <w:ilvl w:val="1"/>
          <w:numId w:val="26"/>
        </w:numPr>
      </w:pPr>
      <w:r w:rsidRPr="00A010C6">
        <w:t>Messzeitpunkte: t0 und t1</w:t>
      </w:r>
    </w:p>
    <w:p w14:paraId="03C8377E" w14:textId="203CAC90" w:rsidR="007439CB" w:rsidRPr="007439CB" w:rsidRDefault="007439CB" w:rsidP="007439CB">
      <w:pPr>
        <w:numPr>
          <w:ilvl w:val="0"/>
          <w:numId w:val="26"/>
        </w:numPr>
        <w:rPr>
          <w:b/>
          <w:bCs/>
        </w:rPr>
      </w:pPr>
      <w:r w:rsidRPr="007439CB">
        <w:rPr>
          <w:b/>
          <w:bCs/>
        </w:rPr>
        <w:t>Relevante medizinische Daten</w:t>
      </w:r>
    </w:p>
    <w:p w14:paraId="52B4D851" w14:textId="57DADD7E" w:rsidR="007439CB" w:rsidRDefault="007439CB" w:rsidP="007439CB">
      <w:pPr>
        <w:numPr>
          <w:ilvl w:val="0"/>
          <w:numId w:val="26"/>
        </w:numPr>
      </w:pPr>
      <w:r>
        <w:t>Diagnose</w:t>
      </w:r>
    </w:p>
    <w:p w14:paraId="0270061D" w14:textId="6AC7E1C5" w:rsidR="007439CB" w:rsidRDefault="007439CB" w:rsidP="007439CB">
      <w:pPr>
        <w:numPr>
          <w:ilvl w:val="0"/>
          <w:numId w:val="26"/>
        </w:numPr>
      </w:pPr>
      <w:r>
        <w:t>Therapieprotokoll und eingesetzte Therapieverfahren</w:t>
      </w:r>
    </w:p>
    <w:p w14:paraId="112D3A3B" w14:textId="6C3C2357" w:rsidR="007439CB" w:rsidRPr="00A010C6" w:rsidRDefault="007439CB" w:rsidP="007439CB">
      <w:pPr>
        <w:numPr>
          <w:ilvl w:val="0"/>
          <w:numId w:val="26"/>
        </w:numPr>
      </w:pPr>
      <w:r>
        <w:t>Zeitraum zwischen Diagnose/Therapiebeginn und Studienteilnahme</w:t>
      </w:r>
    </w:p>
    <w:p w14:paraId="329E1F2C" w14:textId="55EB0503" w:rsidR="0022468C" w:rsidRPr="009B4C89" w:rsidRDefault="0022468C" w:rsidP="0022468C">
      <w:pPr>
        <w:pStyle w:val="berschrift2"/>
        <w:rPr>
          <w:rFonts w:ascii="Aptos" w:hAnsi="Aptos"/>
          <w:color w:val="auto"/>
        </w:rPr>
      </w:pPr>
    </w:p>
    <w:tbl>
      <w:tblPr>
        <w:tblStyle w:val="Tabellenraster"/>
        <w:tblW w:w="0" w:type="auto"/>
        <w:tblLook w:val="04A0" w:firstRow="1" w:lastRow="0" w:firstColumn="1" w:lastColumn="0" w:noHBand="0" w:noVBand="1"/>
      </w:tblPr>
      <w:tblGrid>
        <w:gridCol w:w="2880"/>
        <w:gridCol w:w="2880"/>
        <w:gridCol w:w="2880"/>
      </w:tblGrid>
      <w:tr w:rsidR="0022468C" w:rsidRPr="009B4C89" w14:paraId="473E7F26" w14:textId="77777777" w:rsidTr="001018BA">
        <w:tc>
          <w:tcPr>
            <w:tcW w:w="2880" w:type="dxa"/>
          </w:tcPr>
          <w:p w14:paraId="771EAA55" w14:textId="77777777" w:rsidR="0022468C" w:rsidRPr="009B4C89" w:rsidRDefault="0022468C" w:rsidP="001018BA">
            <w:pPr>
              <w:rPr>
                <w:rFonts w:ascii="Aptos" w:hAnsi="Aptos"/>
              </w:rPr>
            </w:pPr>
            <w:proofErr w:type="spellStart"/>
            <w:r w:rsidRPr="009B4C89">
              <w:rPr>
                <w:rFonts w:ascii="Aptos" w:hAnsi="Aptos"/>
              </w:rPr>
              <w:t>Endpunkt</w:t>
            </w:r>
            <w:proofErr w:type="spellEnd"/>
          </w:p>
        </w:tc>
        <w:tc>
          <w:tcPr>
            <w:tcW w:w="2880" w:type="dxa"/>
          </w:tcPr>
          <w:p w14:paraId="6E79666D" w14:textId="77777777" w:rsidR="0022468C" w:rsidRPr="009B4C89" w:rsidRDefault="0022468C" w:rsidP="001018BA">
            <w:pPr>
              <w:rPr>
                <w:rFonts w:ascii="Aptos" w:hAnsi="Aptos"/>
              </w:rPr>
            </w:pPr>
            <w:r w:rsidRPr="009B4C89">
              <w:rPr>
                <w:rFonts w:ascii="Aptos" w:hAnsi="Aptos"/>
              </w:rPr>
              <w:t>Instrument</w:t>
            </w:r>
          </w:p>
        </w:tc>
        <w:tc>
          <w:tcPr>
            <w:tcW w:w="2880" w:type="dxa"/>
          </w:tcPr>
          <w:p w14:paraId="425B6500" w14:textId="77777777" w:rsidR="0022468C" w:rsidRPr="009B4C89" w:rsidRDefault="0022468C" w:rsidP="001018BA">
            <w:pPr>
              <w:rPr>
                <w:rFonts w:ascii="Aptos" w:hAnsi="Aptos"/>
              </w:rPr>
            </w:pPr>
            <w:proofErr w:type="spellStart"/>
            <w:r w:rsidRPr="009B4C89">
              <w:rPr>
                <w:rFonts w:ascii="Aptos" w:hAnsi="Aptos"/>
              </w:rPr>
              <w:t>Messzeitpunkte</w:t>
            </w:r>
            <w:proofErr w:type="spellEnd"/>
          </w:p>
        </w:tc>
      </w:tr>
      <w:tr w:rsidR="0022468C" w:rsidRPr="009B4C89" w14:paraId="76A8752D" w14:textId="77777777" w:rsidTr="001018BA">
        <w:tc>
          <w:tcPr>
            <w:tcW w:w="2880" w:type="dxa"/>
          </w:tcPr>
          <w:p w14:paraId="17099CA5" w14:textId="77777777" w:rsidR="0022468C" w:rsidRPr="009B4C89" w:rsidRDefault="0022468C" w:rsidP="001018BA">
            <w:pPr>
              <w:rPr>
                <w:rFonts w:ascii="Aptos" w:hAnsi="Aptos"/>
              </w:rPr>
            </w:pPr>
            <w:proofErr w:type="spellStart"/>
            <w:r w:rsidRPr="009B4C89">
              <w:rPr>
                <w:rFonts w:ascii="Aptos" w:hAnsi="Aptos"/>
              </w:rPr>
              <w:t>Adhärenz</w:t>
            </w:r>
            <w:proofErr w:type="spellEnd"/>
          </w:p>
        </w:tc>
        <w:tc>
          <w:tcPr>
            <w:tcW w:w="2880" w:type="dxa"/>
          </w:tcPr>
          <w:p w14:paraId="66CB2F25" w14:textId="4B4C7A86" w:rsidR="0022468C" w:rsidRPr="007439CB" w:rsidRDefault="0022468C" w:rsidP="001018BA">
            <w:pPr>
              <w:rPr>
                <w:rFonts w:ascii="Aptos" w:hAnsi="Aptos"/>
                <w:lang w:val="de-DE"/>
              </w:rPr>
            </w:pPr>
            <w:r w:rsidRPr="007439CB">
              <w:rPr>
                <w:rFonts w:ascii="Aptos" w:hAnsi="Aptos"/>
                <w:lang w:val="de-DE"/>
              </w:rPr>
              <w:t>Bewegungstagebücher (Eltern, Kind</w:t>
            </w:r>
            <w:r w:rsidR="005601CD" w:rsidRPr="007439CB">
              <w:rPr>
                <w:rFonts w:ascii="Aptos" w:hAnsi="Aptos"/>
                <w:lang w:val="de-DE"/>
              </w:rPr>
              <w:t>),</w:t>
            </w:r>
            <w:r w:rsidR="005601CD" w:rsidRPr="007439CB">
              <w:rPr>
                <w:rFonts w:ascii="Aptos" w:hAnsi="Aptos"/>
                <w:lang w:val="de-DE"/>
              </w:rPr>
              <w:br/>
              <w:t xml:space="preserve">Dokumentationsbogen der </w:t>
            </w:r>
            <w:proofErr w:type="spellStart"/>
            <w:r w:rsidR="005601CD" w:rsidRPr="007439CB">
              <w:rPr>
                <w:rFonts w:ascii="Aptos" w:hAnsi="Aptos"/>
                <w:lang w:val="de-DE"/>
              </w:rPr>
              <w:t>Sporttherapeut:innen</w:t>
            </w:r>
            <w:proofErr w:type="spellEnd"/>
          </w:p>
        </w:tc>
        <w:tc>
          <w:tcPr>
            <w:tcW w:w="2880" w:type="dxa"/>
          </w:tcPr>
          <w:p w14:paraId="1BDC8A0A" w14:textId="77777777" w:rsidR="0022468C" w:rsidRPr="009B4C89" w:rsidRDefault="0022468C" w:rsidP="001018BA">
            <w:pPr>
              <w:rPr>
                <w:rFonts w:ascii="Aptos" w:hAnsi="Aptos"/>
              </w:rPr>
            </w:pPr>
            <w:proofErr w:type="spellStart"/>
            <w:r w:rsidRPr="009B4C89">
              <w:rPr>
                <w:rFonts w:ascii="Aptos" w:hAnsi="Aptos"/>
              </w:rPr>
              <w:t>fortlaufend</w:t>
            </w:r>
            <w:proofErr w:type="spellEnd"/>
          </w:p>
        </w:tc>
      </w:tr>
      <w:tr w:rsidR="0022468C" w:rsidRPr="009B4C89" w14:paraId="7CF4F444" w14:textId="77777777" w:rsidTr="001018BA">
        <w:tc>
          <w:tcPr>
            <w:tcW w:w="2880" w:type="dxa"/>
          </w:tcPr>
          <w:p w14:paraId="37A42D7E" w14:textId="19617D67" w:rsidR="0022468C" w:rsidRPr="009B4C89" w:rsidRDefault="00D65B38" w:rsidP="001018BA">
            <w:pPr>
              <w:rPr>
                <w:rFonts w:ascii="Aptos" w:hAnsi="Aptos"/>
              </w:rPr>
            </w:pPr>
            <w:proofErr w:type="spellStart"/>
            <w:r w:rsidRPr="009B4C89">
              <w:rPr>
                <w:rFonts w:ascii="Aptos" w:hAnsi="Aptos"/>
              </w:rPr>
              <w:t>Akzeptanz</w:t>
            </w:r>
            <w:proofErr w:type="spellEnd"/>
            <w:r w:rsidRPr="009B4C89">
              <w:rPr>
                <w:rFonts w:ascii="Aptos" w:hAnsi="Aptos"/>
              </w:rPr>
              <w:t xml:space="preserve"> </w:t>
            </w:r>
          </w:p>
        </w:tc>
        <w:tc>
          <w:tcPr>
            <w:tcW w:w="2880" w:type="dxa"/>
          </w:tcPr>
          <w:p w14:paraId="30721537" w14:textId="357083E9" w:rsidR="0022468C" w:rsidRPr="007439CB" w:rsidRDefault="00D65B38" w:rsidP="001018BA">
            <w:pPr>
              <w:rPr>
                <w:rFonts w:ascii="Aptos" w:hAnsi="Aptos"/>
                <w:lang w:val="de-DE"/>
              </w:rPr>
            </w:pPr>
            <w:r w:rsidRPr="007439CB">
              <w:rPr>
                <w:rFonts w:ascii="Aptos" w:hAnsi="Aptos"/>
                <w:lang w:val="de-DE"/>
              </w:rPr>
              <w:t>Zufriedenheitsfragebögen (</w:t>
            </w:r>
            <w:r w:rsidR="005601CD" w:rsidRPr="007439CB">
              <w:rPr>
                <w:rFonts w:ascii="Aptos" w:hAnsi="Aptos"/>
                <w:lang w:val="de-DE"/>
              </w:rPr>
              <w:t>Eltern, Kind</w:t>
            </w:r>
            <w:r w:rsidRPr="007439CB">
              <w:rPr>
                <w:rFonts w:ascii="Aptos" w:hAnsi="Aptos"/>
                <w:lang w:val="de-DE"/>
              </w:rPr>
              <w:t>)</w:t>
            </w:r>
          </w:p>
        </w:tc>
        <w:tc>
          <w:tcPr>
            <w:tcW w:w="2880" w:type="dxa"/>
          </w:tcPr>
          <w:p w14:paraId="23A49BAD" w14:textId="38814814" w:rsidR="0022468C" w:rsidRPr="009B4C89" w:rsidRDefault="00D65B38" w:rsidP="001018BA">
            <w:pPr>
              <w:rPr>
                <w:rFonts w:ascii="Aptos" w:hAnsi="Aptos"/>
              </w:rPr>
            </w:pPr>
            <w:r w:rsidRPr="009B4C89">
              <w:rPr>
                <w:rFonts w:ascii="Aptos" w:hAnsi="Aptos"/>
              </w:rPr>
              <w:t xml:space="preserve">t1 </w:t>
            </w:r>
          </w:p>
        </w:tc>
      </w:tr>
      <w:tr w:rsidR="0022468C" w:rsidRPr="009B4C89" w14:paraId="41ED9CD0" w14:textId="77777777" w:rsidTr="001018BA">
        <w:tc>
          <w:tcPr>
            <w:tcW w:w="2880" w:type="dxa"/>
          </w:tcPr>
          <w:p w14:paraId="5C4BCC4A" w14:textId="2ED215E9" w:rsidR="0022468C" w:rsidRPr="009B4C89" w:rsidRDefault="00D65B38" w:rsidP="001018BA">
            <w:pPr>
              <w:rPr>
                <w:rFonts w:ascii="Aptos" w:hAnsi="Aptos"/>
              </w:rPr>
            </w:pPr>
            <w:proofErr w:type="spellStart"/>
            <w:r>
              <w:rPr>
                <w:rFonts w:ascii="Aptos" w:hAnsi="Aptos"/>
              </w:rPr>
              <w:t>Gesundheitsbezogene</w:t>
            </w:r>
            <w:proofErr w:type="spellEnd"/>
            <w:r>
              <w:rPr>
                <w:rFonts w:ascii="Aptos" w:hAnsi="Aptos"/>
              </w:rPr>
              <w:t xml:space="preserve"> </w:t>
            </w:r>
            <w:proofErr w:type="spellStart"/>
            <w:r>
              <w:rPr>
                <w:rFonts w:ascii="Aptos" w:hAnsi="Aptos"/>
              </w:rPr>
              <w:t>Lebensqualität</w:t>
            </w:r>
            <w:proofErr w:type="spellEnd"/>
            <w:r w:rsidRPr="009B4C89">
              <w:rPr>
                <w:rFonts w:ascii="Aptos" w:hAnsi="Aptos"/>
              </w:rPr>
              <w:t xml:space="preserve"> </w:t>
            </w:r>
          </w:p>
        </w:tc>
        <w:tc>
          <w:tcPr>
            <w:tcW w:w="2880" w:type="dxa"/>
          </w:tcPr>
          <w:p w14:paraId="62E908D3" w14:textId="6BD70D20" w:rsidR="0022468C" w:rsidRPr="009B4C89" w:rsidRDefault="00D65B38" w:rsidP="001018BA">
            <w:pPr>
              <w:rPr>
                <w:rFonts w:ascii="Aptos" w:hAnsi="Aptos"/>
              </w:rPr>
            </w:pPr>
            <w:proofErr w:type="spellStart"/>
            <w:r w:rsidRPr="009B4C89">
              <w:rPr>
                <w:rFonts w:ascii="Aptos" w:hAnsi="Aptos"/>
              </w:rPr>
              <w:t>PedsQL-Fragebogen</w:t>
            </w:r>
            <w:proofErr w:type="spellEnd"/>
            <w:r w:rsidR="005601CD">
              <w:rPr>
                <w:rFonts w:ascii="Aptos" w:hAnsi="Aptos"/>
              </w:rPr>
              <w:t xml:space="preserve"> </w:t>
            </w:r>
            <w:r w:rsidR="005601CD">
              <w:rPr>
                <w:rStyle w:val="Fett"/>
                <w:b w:val="0"/>
                <w:bCs w:val="0"/>
              </w:rPr>
              <w:t>4.0 Generic Core Scales Short Form 15</w:t>
            </w:r>
          </w:p>
        </w:tc>
        <w:tc>
          <w:tcPr>
            <w:tcW w:w="2880" w:type="dxa"/>
          </w:tcPr>
          <w:p w14:paraId="21046D9B" w14:textId="1C828377" w:rsidR="0022468C" w:rsidRPr="009B4C89" w:rsidRDefault="00D65B38" w:rsidP="001018BA">
            <w:pPr>
              <w:rPr>
                <w:rFonts w:ascii="Aptos" w:hAnsi="Aptos"/>
              </w:rPr>
            </w:pPr>
            <w:r w:rsidRPr="009B4C89">
              <w:rPr>
                <w:rFonts w:ascii="Aptos" w:hAnsi="Aptos"/>
              </w:rPr>
              <w:t>t0, t1</w:t>
            </w:r>
          </w:p>
        </w:tc>
      </w:tr>
      <w:tr w:rsidR="00C018DA" w:rsidRPr="009B4C89" w14:paraId="3186A3AC" w14:textId="77777777" w:rsidTr="001018BA">
        <w:tc>
          <w:tcPr>
            <w:tcW w:w="2880" w:type="dxa"/>
          </w:tcPr>
          <w:p w14:paraId="25F68333" w14:textId="4C9F4BC8" w:rsidR="00C018DA" w:rsidRPr="009B4C89" w:rsidRDefault="00D65B38" w:rsidP="001018BA">
            <w:pPr>
              <w:rPr>
                <w:rFonts w:ascii="Aptos" w:hAnsi="Aptos"/>
              </w:rPr>
            </w:pPr>
            <w:proofErr w:type="spellStart"/>
            <w:r w:rsidRPr="009B4C89">
              <w:rPr>
                <w:rFonts w:ascii="Aptos" w:hAnsi="Aptos"/>
              </w:rPr>
              <w:t>Motorische</w:t>
            </w:r>
            <w:proofErr w:type="spellEnd"/>
            <w:r w:rsidRPr="009B4C89">
              <w:rPr>
                <w:rFonts w:ascii="Aptos" w:hAnsi="Aptos"/>
              </w:rPr>
              <w:t xml:space="preserve"> </w:t>
            </w:r>
            <w:proofErr w:type="spellStart"/>
            <w:r w:rsidRPr="009B4C89">
              <w:rPr>
                <w:rFonts w:ascii="Aptos" w:hAnsi="Aptos"/>
              </w:rPr>
              <w:t>Leistungsfähigkeit</w:t>
            </w:r>
            <w:proofErr w:type="spellEnd"/>
          </w:p>
        </w:tc>
        <w:tc>
          <w:tcPr>
            <w:tcW w:w="2880" w:type="dxa"/>
          </w:tcPr>
          <w:p w14:paraId="7D140D32" w14:textId="494109C7" w:rsidR="00C018DA" w:rsidRPr="007439CB" w:rsidRDefault="0017037C" w:rsidP="001018BA">
            <w:pPr>
              <w:rPr>
                <w:rFonts w:ascii="Aptos" w:hAnsi="Aptos"/>
                <w:lang w:val="de-DE"/>
              </w:rPr>
            </w:pPr>
            <w:r w:rsidRPr="007439CB">
              <w:rPr>
                <w:rFonts w:ascii="Aptos" w:hAnsi="Aptos"/>
                <w:lang w:val="de-DE"/>
              </w:rPr>
              <w:t xml:space="preserve">Ausgewählte Subtests des </w:t>
            </w:r>
            <w:r w:rsidR="00D65B38" w:rsidRPr="007439CB">
              <w:rPr>
                <w:rFonts w:ascii="Aptos" w:hAnsi="Aptos"/>
                <w:lang w:val="de-DE"/>
              </w:rPr>
              <w:t>MOON-Test (</w:t>
            </w:r>
            <w:proofErr w:type="spellStart"/>
            <w:r w:rsidR="00D65B38" w:rsidRPr="007439CB">
              <w:rPr>
                <w:rFonts w:ascii="Aptos" w:hAnsi="Aptos"/>
                <w:lang w:val="de-DE"/>
              </w:rPr>
              <w:t>EinbeinstandRumpfbeuge</w:t>
            </w:r>
            <w:proofErr w:type="spellEnd"/>
            <w:r w:rsidR="00D65B38" w:rsidRPr="007439CB">
              <w:rPr>
                <w:rFonts w:ascii="Aptos" w:hAnsi="Aptos"/>
                <w:lang w:val="de-DE"/>
              </w:rPr>
              <w:t xml:space="preserve">; </w:t>
            </w:r>
            <w:proofErr w:type="spellStart"/>
            <w:r w:rsidR="00D65B38" w:rsidRPr="007439CB">
              <w:rPr>
                <w:rFonts w:ascii="Aptos" w:hAnsi="Aptos"/>
                <w:lang w:val="de-DE"/>
              </w:rPr>
              <w:t>Sit</w:t>
            </w:r>
            <w:proofErr w:type="spellEnd"/>
            <w:r w:rsidR="00D65B38" w:rsidRPr="007439CB">
              <w:rPr>
                <w:rFonts w:ascii="Aptos" w:hAnsi="Aptos"/>
                <w:lang w:val="de-DE"/>
              </w:rPr>
              <w:t>-</w:t>
            </w:r>
            <w:proofErr w:type="spellStart"/>
            <w:r w:rsidR="00D65B38" w:rsidRPr="007439CB">
              <w:rPr>
                <w:rFonts w:ascii="Aptos" w:hAnsi="Aptos"/>
                <w:lang w:val="de-DE"/>
              </w:rPr>
              <w:t>to</w:t>
            </w:r>
            <w:proofErr w:type="spellEnd"/>
            <w:r w:rsidR="00D65B38" w:rsidRPr="007439CB">
              <w:rPr>
                <w:rFonts w:ascii="Aptos" w:hAnsi="Aptos"/>
                <w:lang w:val="de-DE"/>
              </w:rPr>
              <w:t>-Stand-Test</w:t>
            </w:r>
            <w:r w:rsidR="00AB3D5A">
              <w:rPr>
                <w:rFonts w:ascii="Aptos" w:hAnsi="Aptos"/>
                <w:lang w:val="de-DE"/>
              </w:rPr>
              <w:t>), 2-Min-Gehtest</w:t>
            </w:r>
          </w:p>
        </w:tc>
        <w:tc>
          <w:tcPr>
            <w:tcW w:w="2880" w:type="dxa"/>
          </w:tcPr>
          <w:p w14:paraId="054B36EC" w14:textId="4270DD02" w:rsidR="00C018DA" w:rsidRPr="009B4C89" w:rsidRDefault="00C018DA" w:rsidP="001018BA">
            <w:pPr>
              <w:rPr>
                <w:rFonts w:ascii="Aptos" w:hAnsi="Aptos"/>
              </w:rPr>
            </w:pPr>
            <w:r w:rsidRPr="009B4C89">
              <w:rPr>
                <w:rFonts w:ascii="Aptos" w:hAnsi="Aptos"/>
              </w:rPr>
              <w:t>t0, t1</w:t>
            </w:r>
          </w:p>
        </w:tc>
      </w:tr>
      <w:tr w:rsidR="007439CB" w:rsidRPr="009B4C89" w14:paraId="3994B302" w14:textId="77777777" w:rsidTr="001018BA">
        <w:tc>
          <w:tcPr>
            <w:tcW w:w="2880" w:type="dxa"/>
          </w:tcPr>
          <w:p w14:paraId="7E072C7F" w14:textId="6F665284" w:rsidR="007439CB" w:rsidRPr="007439CB" w:rsidRDefault="007439CB" w:rsidP="001018BA">
            <w:pPr>
              <w:rPr>
                <w:rFonts w:ascii="Aptos" w:hAnsi="Aptos"/>
                <w:lang w:val="de-DE"/>
              </w:rPr>
            </w:pPr>
            <w:r w:rsidRPr="007439CB">
              <w:rPr>
                <w:rFonts w:ascii="Aptos" w:hAnsi="Aptos"/>
                <w:lang w:val="de-DE"/>
              </w:rPr>
              <w:t xml:space="preserve">Relevante medizinische Daten der </w:t>
            </w:r>
            <w:proofErr w:type="spellStart"/>
            <w:r w:rsidRPr="007439CB">
              <w:rPr>
                <w:rFonts w:ascii="Aptos" w:hAnsi="Aptos"/>
                <w:lang w:val="de-DE"/>
              </w:rPr>
              <w:t>T</w:t>
            </w:r>
            <w:r>
              <w:rPr>
                <w:rFonts w:ascii="Aptos" w:hAnsi="Aptos"/>
                <w:lang w:val="de-DE"/>
              </w:rPr>
              <w:t>eilnehmer:innen</w:t>
            </w:r>
            <w:proofErr w:type="spellEnd"/>
          </w:p>
        </w:tc>
        <w:tc>
          <w:tcPr>
            <w:tcW w:w="2880" w:type="dxa"/>
          </w:tcPr>
          <w:p w14:paraId="74430D54" w14:textId="2267A07D" w:rsidR="007439CB" w:rsidRPr="007439CB" w:rsidRDefault="007439CB" w:rsidP="007439CB">
            <w:pPr>
              <w:rPr>
                <w:lang w:val="de-DE"/>
              </w:rPr>
            </w:pPr>
            <w:r w:rsidRPr="007439CB">
              <w:rPr>
                <w:lang w:val="de-DE"/>
              </w:rPr>
              <w:t>Diagnose, Therapieprotokoll und eingesetzte Therapieverfahren, Zeitraum zwischen Diagnose/Therapiebeginn und Studienteilnahme</w:t>
            </w:r>
          </w:p>
        </w:tc>
        <w:tc>
          <w:tcPr>
            <w:tcW w:w="2880" w:type="dxa"/>
          </w:tcPr>
          <w:p w14:paraId="4B633FD5" w14:textId="77777777" w:rsidR="007439CB" w:rsidRPr="007439CB" w:rsidRDefault="007439CB" w:rsidP="001018BA">
            <w:pPr>
              <w:rPr>
                <w:rFonts w:ascii="Aptos" w:hAnsi="Aptos"/>
                <w:lang w:val="de-DE"/>
              </w:rPr>
            </w:pPr>
          </w:p>
        </w:tc>
      </w:tr>
    </w:tbl>
    <w:p w14:paraId="3B101566" w14:textId="77777777" w:rsidR="0022468C" w:rsidRDefault="0022468C" w:rsidP="00A010C6">
      <w:pPr>
        <w:rPr>
          <w:b/>
          <w:bCs/>
        </w:rPr>
      </w:pPr>
    </w:p>
    <w:p w14:paraId="448C8C40" w14:textId="77777777" w:rsidR="00A27242" w:rsidRDefault="00A010C6" w:rsidP="00A27242">
      <w:pPr>
        <w:spacing w:before="100" w:beforeAutospacing="1" w:after="100" w:afterAutospacing="1" w:line="240" w:lineRule="auto"/>
      </w:pPr>
      <w:proofErr w:type="spellStart"/>
      <w:r w:rsidRPr="00A010C6">
        <w:rPr>
          <w:b/>
          <w:bCs/>
        </w:rPr>
        <w:t>Auswertung:</w:t>
      </w:r>
      <w:r w:rsidR="00DA44D7" w:rsidRPr="00B060DA">
        <w:t>Die</w:t>
      </w:r>
      <w:proofErr w:type="spellEnd"/>
      <w:r w:rsidR="00DA44D7" w:rsidRPr="00B060DA">
        <w:t xml:space="preserve"> Analyse der Ergebnisse erfolgt mit geeigneten statistischen Verfahren zur Untersuchung der Effekte der Sporttherapieintervention auf die festgelegten Endpunkte.</w:t>
      </w:r>
      <w:r w:rsidR="00DA44D7">
        <w:t xml:space="preserve"> Die statistische Auswertung erfolgt über die MSH. </w:t>
      </w:r>
      <w:r w:rsidR="00DA44D7" w:rsidRPr="001D72DF">
        <w:rPr>
          <w:rFonts w:eastAsia="Times New Roman" w:cs="Times New Roman"/>
          <w:kern w:val="0"/>
          <w:lang w:eastAsia="de-DE"/>
          <w14:ligatures w14:val="none"/>
        </w:rPr>
        <w:t>Fehlende Daten werden dokumentiert und in die Auswertung einbezogen. Je nach Umfang und Verteilung werden geeignete Verfahren zur Behandlung fehlender Werte angewendet (z.</w:t>
      </w:r>
      <w:r w:rsidR="00DA44D7" w:rsidRPr="001D72DF">
        <w:rPr>
          <w:rFonts w:ascii="Arial" w:eastAsia="Times New Roman" w:hAnsi="Arial" w:cs="Arial"/>
          <w:kern w:val="0"/>
          <w:lang w:eastAsia="de-DE"/>
          <w14:ligatures w14:val="none"/>
        </w:rPr>
        <w:t> </w:t>
      </w:r>
      <w:r w:rsidR="00DA44D7" w:rsidRPr="001D72DF">
        <w:rPr>
          <w:rFonts w:eastAsia="Times New Roman" w:cs="Times New Roman"/>
          <w:kern w:val="0"/>
          <w:lang w:eastAsia="de-DE"/>
          <w14:ligatures w14:val="none"/>
        </w:rPr>
        <w:t>B. paarweiser Ausschluss oder einfache Imputation). In dieser Pilotstudie steht die deskriptive Analyse im Vordergrund.</w:t>
      </w:r>
    </w:p>
    <w:p w14:paraId="1E20BD7E" w14:textId="56D196E4" w:rsidR="0051107B" w:rsidRPr="00A27242" w:rsidRDefault="0051107B" w:rsidP="00A27242">
      <w:pPr>
        <w:spacing w:before="100" w:beforeAutospacing="1" w:after="100" w:afterAutospacing="1" w:line="240" w:lineRule="auto"/>
      </w:pPr>
      <w:r w:rsidRPr="0051107B">
        <w:rPr>
          <w:b/>
          <w:bCs/>
        </w:rPr>
        <w:lastRenderedPageBreak/>
        <w:t>Datenschutz und Ethik</w:t>
      </w:r>
    </w:p>
    <w:p w14:paraId="69125819" w14:textId="79751C2F" w:rsidR="0051107B" w:rsidRPr="0051107B" w:rsidRDefault="0051107B" w:rsidP="0051107B">
      <w:pPr>
        <w:numPr>
          <w:ilvl w:val="0"/>
          <w:numId w:val="20"/>
        </w:numPr>
      </w:pPr>
      <w:r w:rsidRPr="0051107B">
        <w:t xml:space="preserve">Durchführung der Studie unter </w:t>
      </w:r>
      <w:r w:rsidR="00DA44D7">
        <w:t xml:space="preserve">Einhaltung ethischer Richtlinien und unter </w:t>
      </w:r>
      <w:r w:rsidRPr="0051107B">
        <w:t>Beachtung der geltenden Datenschutzvorgaben (z.</w:t>
      </w:r>
      <w:r w:rsidRPr="0051107B">
        <w:rPr>
          <w:rFonts w:ascii="Arial" w:hAnsi="Arial" w:cs="Arial"/>
        </w:rPr>
        <w:t> </w:t>
      </w:r>
      <w:r w:rsidRPr="0051107B">
        <w:t>B. Pseudonymisierung</w:t>
      </w:r>
      <w:r w:rsidR="00DA44D7">
        <w:t xml:space="preserve">, </w:t>
      </w:r>
      <w:r w:rsidR="00DA44D7" w:rsidRPr="00DA44D7">
        <w:t>pseudonymisierte Datenerhebung, -speicherung und -weitergabe an die Studienleit</w:t>
      </w:r>
      <w:r w:rsidR="00DA44D7">
        <w:t>ung</w:t>
      </w:r>
      <w:r w:rsidRPr="0051107B">
        <w:t>)</w:t>
      </w:r>
    </w:p>
    <w:p w14:paraId="7FCAA24D" w14:textId="77777777" w:rsidR="0051107B" w:rsidRPr="0051107B" w:rsidRDefault="0051107B" w:rsidP="0051107B">
      <w:pPr>
        <w:numPr>
          <w:ilvl w:val="0"/>
          <w:numId w:val="20"/>
        </w:numPr>
      </w:pPr>
      <w:r w:rsidRPr="0051107B">
        <w:t xml:space="preserve">Einholung einer positiven </w:t>
      </w:r>
      <w:proofErr w:type="spellStart"/>
      <w:r w:rsidRPr="0051107B">
        <w:t>Ethikvotierung</w:t>
      </w:r>
      <w:proofErr w:type="spellEnd"/>
      <w:r w:rsidRPr="0051107B">
        <w:t xml:space="preserve"> durch die zuständige Ethikkommission</w:t>
      </w:r>
    </w:p>
    <w:p w14:paraId="1BC16168" w14:textId="77777777" w:rsidR="0051107B" w:rsidRPr="0051107B" w:rsidRDefault="0051107B" w:rsidP="0051107B">
      <w:pPr>
        <w:numPr>
          <w:ilvl w:val="0"/>
          <w:numId w:val="20"/>
        </w:numPr>
      </w:pPr>
      <w:r w:rsidRPr="0051107B">
        <w:t>Teilnahme erfolgt freiwillig und nach schriftlicher Einwilligung (Kind und Sorgeberechtigte)</w:t>
      </w:r>
    </w:p>
    <w:p w14:paraId="64C288F4" w14:textId="77777777" w:rsidR="0051107B" w:rsidRPr="0051107B" w:rsidRDefault="009A24C9" w:rsidP="0051107B">
      <w:r>
        <w:rPr>
          <w:noProof/>
        </w:rPr>
        <w:pict w14:anchorId="2332895B">
          <v:rect id="_x0000_i1030" alt="" style="width:453.6pt;height:.05pt;mso-width-percent:0;mso-height-percent:0;mso-width-percent:0;mso-height-percent:0" o:hralign="center" o:hrstd="t" o:hr="t" fillcolor="#a0a0a0" stroked="f"/>
        </w:pict>
      </w:r>
    </w:p>
    <w:p w14:paraId="3AB7B936" w14:textId="77777777" w:rsidR="00DA44D7" w:rsidRPr="0001567F" w:rsidRDefault="00DA44D7" w:rsidP="00DA44D7">
      <w:r w:rsidRPr="0001567F">
        <w:rPr>
          <w:b/>
          <w:bCs/>
        </w:rPr>
        <w:t>Verantwortliche Personen und Kooperationen</w:t>
      </w:r>
    </w:p>
    <w:p w14:paraId="35491453" w14:textId="77777777" w:rsidR="00DA44D7" w:rsidRPr="0001567F" w:rsidRDefault="00DA44D7" w:rsidP="00DA44D7">
      <w:pPr>
        <w:numPr>
          <w:ilvl w:val="0"/>
          <w:numId w:val="42"/>
        </w:numPr>
      </w:pPr>
      <w:r w:rsidRPr="0001567F">
        <w:rPr>
          <w:b/>
          <w:bCs/>
        </w:rPr>
        <w:t>Studienleit</w:t>
      </w:r>
      <w:r>
        <w:rPr>
          <w:b/>
          <w:bCs/>
        </w:rPr>
        <w:t>ung</w:t>
      </w:r>
      <w:r w:rsidRPr="0001567F">
        <w:rPr>
          <w:b/>
          <w:bCs/>
        </w:rPr>
        <w:t>:</w:t>
      </w:r>
      <w:r w:rsidRPr="0001567F">
        <w:t xml:space="preserve"> </w:t>
      </w:r>
      <w:r w:rsidRPr="00350327">
        <w:t>Prof. Dr. med. habil. Dr. rer. nat. Prokop, Aram</w:t>
      </w:r>
    </w:p>
    <w:p w14:paraId="4F9D8779" w14:textId="7ECAA84B" w:rsidR="00DA44D7" w:rsidRDefault="00DA44D7" w:rsidP="00DA44D7">
      <w:pPr>
        <w:numPr>
          <w:ilvl w:val="0"/>
          <w:numId w:val="42"/>
        </w:numPr>
      </w:pPr>
      <w:r w:rsidRPr="0001567F">
        <w:rPr>
          <w:b/>
          <w:bCs/>
        </w:rPr>
        <w:t>Kooperationen:</w:t>
      </w:r>
      <w:r w:rsidRPr="0001567F">
        <w:t xml:space="preserve"> Kooperationen mit beteiligten Institutionen und</w:t>
      </w:r>
      <w:r>
        <w:t xml:space="preserve"> behandelnden</w:t>
      </w:r>
      <w:r w:rsidRPr="0001567F">
        <w:t xml:space="preserve"> </w:t>
      </w:r>
      <w:proofErr w:type="spellStart"/>
      <w:r w:rsidRPr="0001567F">
        <w:t>Ärzt</w:t>
      </w:r>
      <w:r>
        <w:t>:innen</w:t>
      </w:r>
      <w:proofErr w:type="spellEnd"/>
      <w:r w:rsidRPr="0001567F">
        <w:t xml:space="preserve"> werden</w:t>
      </w:r>
      <w:r>
        <w:t xml:space="preserve"> projektbezogen benannt und</w:t>
      </w:r>
      <w:r w:rsidRPr="0001567F">
        <w:t xml:space="preserve"> </w:t>
      </w:r>
      <w:r>
        <w:t>dokumentiert.</w:t>
      </w:r>
    </w:p>
    <w:p w14:paraId="53623E1E" w14:textId="77777777" w:rsidR="00A27242" w:rsidRDefault="00A27242" w:rsidP="00DA44D7">
      <w:pPr>
        <w:rPr>
          <w:b/>
          <w:bCs/>
        </w:rPr>
      </w:pPr>
    </w:p>
    <w:p w14:paraId="0F2B9E03" w14:textId="5EED5EFF" w:rsidR="00DA44D7" w:rsidRPr="0001567F" w:rsidRDefault="00DA44D7" w:rsidP="00DA44D7">
      <w:r w:rsidRPr="009F4CBA">
        <w:rPr>
          <w:b/>
          <w:bCs/>
        </w:rPr>
        <w:t>Finanzierung und Interessenkonflikte</w:t>
      </w:r>
    </w:p>
    <w:p w14:paraId="1759829A" w14:textId="77777777" w:rsidR="00DA44D7" w:rsidRDefault="00DA44D7" w:rsidP="00DA44D7">
      <w:pPr>
        <w:numPr>
          <w:ilvl w:val="0"/>
          <w:numId w:val="44"/>
        </w:numPr>
      </w:pPr>
      <w:r w:rsidRPr="009F4CBA">
        <w:rPr>
          <w:b/>
          <w:bCs/>
        </w:rPr>
        <w:t>Finanzierung:</w:t>
      </w:r>
      <w:r w:rsidRPr="0001567F">
        <w:t xml:space="preserve"> </w:t>
      </w:r>
      <w:r w:rsidRPr="009F4CBA">
        <w:t xml:space="preserve">Für die eingeschlossenen </w:t>
      </w:r>
      <w:proofErr w:type="spellStart"/>
      <w:r w:rsidRPr="009F4CBA">
        <w:t>Studienteilnehmer:innen</w:t>
      </w:r>
      <w:proofErr w:type="spellEnd"/>
      <w:r w:rsidRPr="009F4CBA">
        <w:t xml:space="preserve"> der beteiligten Studienzentren ist keine finanzielle Vergütung vorgesehen</w:t>
      </w:r>
      <w:r>
        <w:t>.</w:t>
      </w:r>
    </w:p>
    <w:p w14:paraId="5FF4198C" w14:textId="77777777" w:rsidR="00DA44D7" w:rsidRDefault="00DA44D7" w:rsidP="00DA44D7">
      <w:pPr>
        <w:numPr>
          <w:ilvl w:val="0"/>
          <w:numId w:val="44"/>
        </w:numPr>
      </w:pPr>
      <w:r w:rsidRPr="009F4CBA">
        <w:rPr>
          <w:b/>
          <w:bCs/>
        </w:rPr>
        <w:t>Interessenkonflikte:</w:t>
      </w:r>
      <w:r w:rsidRPr="0001567F">
        <w:t xml:space="preserve"> </w:t>
      </w:r>
      <w:r w:rsidRPr="009F4CBA">
        <w:t>Mögliche Interessenkonflikte werden offen und transparent dargelegt.</w:t>
      </w:r>
    </w:p>
    <w:p w14:paraId="473D9583" w14:textId="77777777" w:rsidR="00A27242" w:rsidRDefault="00A27242" w:rsidP="00DA44D7">
      <w:pPr>
        <w:rPr>
          <w:b/>
          <w:bCs/>
        </w:rPr>
      </w:pPr>
    </w:p>
    <w:p w14:paraId="3284F444" w14:textId="7AF5EACC" w:rsidR="00DA44D7" w:rsidRDefault="00DA44D7" w:rsidP="00DA44D7">
      <w:r w:rsidRPr="00DA44D7">
        <w:rPr>
          <w:b/>
          <w:bCs/>
        </w:rPr>
        <w:t xml:space="preserve">Sponsor: </w:t>
      </w:r>
      <w:r w:rsidRPr="00EA0C46">
        <w:t>Helios Kliniken</w:t>
      </w:r>
      <w:r>
        <w:t xml:space="preserve"> Schwerin</w:t>
      </w:r>
    </w:p>
    <w:p w14:paraId="57C68DCE" w14:textId="77777777" w:rsidR="00A27242" w:rsidRDefault="00A27242" w:rsidP="00DA44D7">
      <w:pPr>
        <w:rPr>
          <w:b/>
          <w:bCs/>
        </w:rPr>
      </w:pPr>
    </w:p>
    <w:p w14:paraId="390E8400" w14:textId="209D90BE" w:rsidR="00DA44D7" w:rsidRDefault="00DA44D7" w:rsidP="00DA44D7">
      <w:r w:rsidRPr="00DA44D7">
        <w:rPr>
          <w:b/>
          <w:bCs/>
        </w:rPr>
        <w:t>Publikation</w:t>
      </w:r>
    </w:p>
    <w:p w14:paraId="46A6C008" w14:textId="0621D883" w:rsidR="00DE42BA" w:rsidRDefault="00DA44D7" w:rsidP="00DE42BA">
      <w:pPr>
        <w:ind w:left="720"/>
      </w:pPr>
      <w:r w:rsidRPr="009F4CBA">
        <w:t>Die Veröffentlichung der Studienergebnisse ist vorgesehen. Dabei werden pro teilnehmende</w:t>
      </w:r>
      <w:r>
        <w:t>m</w:t>
      </w:r>
      <w:r w:rsidRPr="009F4CBA">
        <w:t xml:space="preserve"> Zentrum bis zu zwei beteiligte </w:t>
      </w:r>
      <w:proofErr w:type="spellStart"/>
      <w:r w:rsidRPr="009F4CBA">
        <w:t>Mitarbeiter:innen</w:t>
      </w:r>
      <w:proofErr w:type="spellEnd"/>
      <w:r w:rsidRPr="009F4CBA">
        <w:t xml:space="preserve"> als </w:t>
      </w:r>
      <w:proofErr w:type="spellStart"/>
      <w:r w:rsidRPr="009F4CBA">
        <w:t>Co-Autor:innen</w:t>
      </w:r>
      <w:proofErr w:type="spellEnd"/>
      <w:r w:rsidRPr="009F4CBA">
        <w:t xml:space="preserve"> berücksichtigt.</w:t>
      </w:r>
      <w:r w:rsidR="00DE42BA">
        <w:br w:type="page"/>
      </w:r>
    </w:p>
    <w:p w14:paraId="177D184B" w14:textId="53A6F235" w:rsidR="0035573E" w:rsidRPr="00DE42BA" w:rsidRDefault="0035573E" w:rsidP="00DE42BA">
      <w:r w:rsidRPr="004038DE">
        <w:rPr>
          <w:b/>
          <w:bCs/>
        </w:rPr>
        <w:lastRenderedPageBreak/>
        <w:t xml:space="preserve">Literaturverzeichnis </w:t>
      </w:r>
    </w:p>
    <w:p w14:paraId="11DBA67A" w14:textId="77777777" w:rsidR="00C906FB" w:rsidRPr="00C906FB" w:rsidRDefault="00C906FB" w:rsidP="0035573E"/>
    <w:p w14:paraId="163679DB" w14:textId="3DAE23BC" w:rsidR="00C906FB" w:rsidRPr="00C906FB" w:rsidRDefault="00C906FB" w:rsidP="00C906FB">
      <w:pPr>
        <w:pStyle w:val="Listenabsatz"/>
        <w:numPr>
          <w:ilvl w:val="0"/>
          <w:numId w:val="22"/>
        </w:numPr>
      </w:pPr>
      <w:proofErr w:type="spellStart"/>
      <w:r w:rsidRPr="00C906FB">
        <w:t>Battanta</w:t>
      </w:r>
      <w:proofErr w:type="spellEnd"/>
      <w:r w:rsidRPr="00C906FB">
        <w:t xml:space="preserve"> N, Lange K, Kesting SV, Marx-Berger D, Heesen P, Ober H, et al. </w:t>
      </w:r>
      <w:r w:rsidRPr="009F6FBF">
        <w:rPr>
          <w:lang w:val="en-US"/>
        </w:rPr>
        <w:t xml:space="preserve">Supervised physical activity interventions in children and adolescents with cancer undergoing treatment: a systematic review. </w:t>
      </w:r>
      <w:proofErr w:type="spellStart"/>
      <w:r w:rsidRPr="00C906FB">
        <w:rPr>
          <w:i/>
          <w:iCs/>
        </w:rPr>
        <w:t>Curr</w:t>
      </w:r>
      <w:proofErr w:type="spellEnd"/>
      <w:r w:rsidRPr="00C906FB">
        <w:rPr>
          <w:i/>
          <w:iCs/>
        </w:rPr>
        <w:t xml:space="preserve"> </w:t>
      </w:r>
      <w:proofErr w:type="spellStart"/>
      <w:r w:rsidRPr="00C906FB">
        <w:rPr>
          <w:i/>
          <w:iCs/>
        </w:rPr>
        <w:t>Oncol</w:t>
      </w:r>
      <w:proofErr w:type="spellEnd"/>
      <w:r w:rsidRPr="00C906FB">
        <w:t>. 2025;32(4):234. doi:10.3390/curroncol32040234</w:t>
      </w:r>
    </w:p>
    <w:p w14:paraId="21AEB127" w14:textId="77777777" w:rsidR="00454BC6" w:rsidRDefault="00454BC6" w:rsidP="0035573E">
      <w:pPr>
        <w:numPr>
          <w:ilvl w:val="0"/>
          <w:numId w:val="22"/>
        </w:numPr>
      </w:pPr>
      <w:r w:rsidRPr="00454BC6">
        <w:t xml:space="preserve">Otten S, </w:t>
      </w:r>
      <w:proofErr w:type="spellStart"/>
      <w:r w:rsidRPr="00454BC6">
        <w:t>Daeggelmann</w:t>
      </w:r>
      <w:proofErr w:type="spellEnd"/>
      <w:r w:rsidRPr="00454BC6">
        <w:t xml:space="preserve"> J, </w:t>
      </w:r>
      <w:proofErr w:type="spellStart"/>
      <w:r w:rsidRPr="00454BC6">
        <w:t>Loesse</w:t>
      </w:r>
      <w:proofErr w:type="spellEnd"/>
      <w:r w:rsidRPr="00454BC6">
        <w:t xml:space="preserve"> V, </w:t>
      </w:r>
      <w:proofErr w:type="spellStart"/>
      <w:r w:rsidRPr="00454BC6">
        <w:t>Koempel</w:t>
      </w:r>
      <w:proofErr w:type="spellEnd"/>
      <w:r w:rsidRPr="00454BC6">
        <w:t xml:space="preserve"> T, Reitz M, Siepermann M, et al. </w:t>
      </w:r>
      <w:r w:rsidRPr="009F6FBF">
        <w:rPr>
          <w:lang w:val="en-US"/>
        </w:rPr>
        <w:t xml:space="preserve">Balance training during acute medical treatment for pediatric cancer: subjective benefits and preliminary effects on selected physical abilities. </w:t>
      </w:r>
      <w:proofErr w:type="spellStart"/>
      <w:r w:rsidRPr="00454BC6">
        <w:rPr>
          <w:i/>
          <w:iCs/>
        </w:rPr>
        <w:t>Klin</w:t>
      </w:r>
      <w:proofErr w:type="spellEnd"/>
      <w:r w:rsidRPr="00454BC6">
        <w:rPr>
          <w:i/>
          <w:iCs/>
        </w:rPr>
        <w:t xml:space="preserve"> </w:t>
      </w:r>
      <w:proofErr w:type="spellStart"/>
      <w:r w:rsidRPr="00454BC6">
        <w:rPr>
          <w:i/>
          <w:iCs/>
        </w:rPr>
        <w:t>Padiatr</w:t>
      </w:r>
      <w:proofErr w:type="spellEnd"/>
      <w:r w:rsidRPr="00454BC6">
        <w:t>. 2024;236(6):331–8. doi:10.1055/a-2319-2561</w:t>
      </w:r>
    </w:p>
    <w:p w14:paraId="7EEEF12A" w14:textId="188E2F06" w:rsidR="0035573E" w:rsidRPr="004038DE" w:rsidRDefault="0035573E" w:rsidP="0035573E">
      <w:pPr>
        <w:numPr>
          <w:ilvl w:val="0"/>
          <w:numId w:val="22"/>
        </w:numPr>
      </w:pPr>
      <w:r w:rsidRPr="001018BA">
        <w:rPr>
          <w:lang w:val="en-US"/>
        </w:rPr>
        <w:t xml:space="preserve">Doi Y, Ogawa M, Ishihara K, et al. Effects of group exercise intervention on quality of life and physical parameters in patients with childhood cancer: A systematic review. </w:t>
      </w:r>
      <w:proofErr w:type="spellStart"/>
      <w:r w:rsidRPr="004038DE">
        <w:rPr>
          <w:i/>
          <w:iCs/>
        </w:rPr>
        <w:t>Curr</w:t>
      </w:r>
      <w:proofErr w:type="spellEnd"/>
      <w:r w:rsidRPr="004038DE">
        <w:rPr>
          <w:i/>
          <w:iCs/>
        </w:rPr>
        <w:t xml:space="preserve"> </w:t>
      </w:r>
      <w:proofErr w:type="spellStart"/>
      <w:r w:rsidRPr="004038DE">
        <w:rPr>
          <w:i/>
          <w:iCs/>
        </w:rPr>
        <w:t>Oncol</w:t>
      </w:r>
      <w:proofErr w:type="spellEnd"/>
      <w:r w:rsidRPr="004038DE">
        <w:rPr>
          <w:i/>
          <w:iCs/>
        </w:rPr>
        <w:t>.</w:t>
      </w:r>
      <w:r w:rsidRPr="004038DE">
        <w:t xml:space="preserve"> 2024;31(2):1035–1046. doi:10.3390/curroncol31020077</w:t>
      </w:r>
    </w:p>
    <w:p w14:paraId="135A8A5A" w14:textId="77777777" w:rsidR="007367B4" w:rsidRDefault="007367B4" w:rsidP="0035573E">
      <w:pPr>
        <w:numPr>
          <w:ilvl w:val="0"/>
          <w:numId w:val="22"/>
        </w:numPr>
        <w:rPr>
          <w:lang w:val="en-US"/>
        </w:rPr>
      </w:pPr>
      <w:proofErr w:type="spellStart"/>
      <w:r w:rsidRPr="007367B4">
        <w:t>Zang</w:t>
      </w:r>
      <w:proofErr w:type="spellEnd"/>
      <w:r w:rsidRPr="007367B4">
        <w:t xml:space="preserve"> W, Fang M, Chen H, et al. </w:t>
      </w:r>
      <w:r w:rsidRPr="009F6FBF">
        <w:rPr>
          <w:lang w:val="en-US"/>
        </w:rPr>
        <w:t xml:space="preserve">Effect of concurrent training on physical performance and quality of life in children with malignancy: a systematic review and meta-analysis. </w:t>
      </w:r>
      <w:r w:rsidRPr="009F6FBF">
        <w:rPr>
          <w:i/>
          <w:iCs/>
          <w:lang w:val="en-US"/>
        </w:rPr>
        <w:t>Front Public Health</w:t>
      </w:r>
      <w:r w:rsidRPr="009F6FBF">
        <w:rPr>
          <w:lang w:val="en-US"/>
        </w:rPr>
        <w:t>. 2023;11:1127255. doi:10.3389/fpubh.2023.1127255</w:t>
      </w:r>
      <w:r w:rsidRPr="007367B4">
        <w:rPr>
          <w:lang w:val="en-US"/>
        </w:rPr>
        <w:t xml:space="preserve"> </w:t>
      </w:r>
    </w:p>
    <w:p w14:paraId="30EFFFFD" w14:textId="71DBABCB" w:rsidR="0035573E" w:rsidRPr="001018BA" w:rsidRDefault="0035573E" w:rsidP="0035573E">
      <w:pPr>
        <w:numPr>
          <w:ilvl w:val="0"/>
          <w:numId w:val="22"/>
        </w:numPr>
        <w:rPr>
          <w:lang w:val="en-US"/>
        </w:rPr>
      </w:pPr>
      <w:r w:rsidRPr="00045DE9">
        <w:rPr>
          <w:lang w:val="en-US"/>
        </w:rPr>
        <w:t xml:space="preserve">Grimshaw SL, Taylor NF, Conyers R, et al. </w:t>
      </w:r>
      <w:r w:rsidRPr="001018BA">
        <w:rPr>
          <w:lang w:val="en-US"/>
        </w:rPr>
        <w:t xml:space="preserve">Evaluating the measurement properties and feasibility of physical activity and physical function assessments for children undergoing acute cancer treatment. </w:t>
      </w:r>
      <w:r w:rsidRPr="001018BA">
        <w:rPr>
          <w:i/>
          <w:iCs/>
          <w:lang w:val="en-US"/>
        </w:rPr>
        <w:t>JSAMS Plus.</w:t>
      </w:r>
      <w:r w:rsidRPr="001018BA">
        <w:rPr>
          <w:lang w:val="en-US"/>
        </w:rPr>
        <w:t xml:space="preserve"> 2024;100065. doi:10.1016/j.jsampl.2024.100065</w:t>
      </w:r>
    </w:p>
    <w:p w14:paraId="023C6062" w14:textId="77777777" w:rsidR="0035573E" w:rsidRPr="004038DE" w:rsidRDefault="0035573E" w:rsidP="0035573E">
      <w:pPr>
        <w:numPr>
          <w:ilvl w:val="0"/>
          <w:numId w:val="22"/>
        </w:numPr>
      </w:pPr>
      <w:r w:rsidRPr="004038DE">
        <w:t xml:space="preserve">Götte M, Kesting SV, Winter C, Rosenbaum D. MOON – motorischer Orientierungstest für onkologische Patienten: ein standardisiertes Testverfahren zur Beurteilung der motorischen Leistungsfähigkeit. </w:t>
      </w:r>
      <w:proofErr w:type="spellStart"/>
      <w:r w:rsidRPr="004038DE">
        <w:rPr>
          <w:i/>
          <w:iCs/>
        </w:rPr>
        <w:t>Sportorthop</w:t>
      </w:r>
      <w:proofErr w:type="spellEnd"/>
      <w:r w:rsidRPr="004038DE">
        <w:rPr>
          <w:i/>
          <w:iCs/>
        </w:rPr>
        <w:t xml:space="preserve"> </w:t>
      </w:r>
      <w:proofErr w:type="spellStart"/>
      <w:r w:rsidRPr="004038DE">
        <w:rPr>
          <w:i/>
          <w:iCs/>
        </w:rPr>
        <w:t>Sporttraumatol</w:t>
      </w:r>
      <w:proofErr w:type="spellEnd"/>
      <w:r w:rsidRPr="004038DE">
        <w:rPr>
          <w:i/>
          <w:iCs/>
        </w:rPr>
        <w:t>.</w:t>
      </w:r>
      <w:r w:rsidRPr="004038DE">
        <w:t xml:space="preserve"> 2013;29(3):186–192. doi:10.1016/j.orthtr.2013.06.003</w:t>
      </w:r>
    </w:p>
    <w:p w14:paraId="614A506A" w14:textId="77777777" w:rsidR="0035573E" w:rsidRPr="00DB73AE" w:rsidRDefault="0035573E" w:rsidP="0035573E"/>
    <w:p w14:paraId="275414CF" w14:textId="70442315" w:rsidR="004038DE" w:rsidRDefault="004038DE" w:rsidP="0035573E"/>
    <w:sectPr w:rsidR="004038DE">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2CDEA7" w14:textId="77777777" w:rsidR="009A24C9" w:rsidRDefault="009A24C9" w:rsidP="009A24C9">
      <w:pPr>
        <w:spacing w:after="0" w:line="240" w:lineRule="auto"/>
      </w:pPr>
      <w:r>
        <w:separator/>
      </w:r>
    </w:p>
  </w:endnote>
  <w:endnote w:type="continuationSeparator" w:id="0">
    <w:p w14:paraId="52CB28C4" w14:textId="77777777" w:rsidR="009A24C9" w:rsidRDefault="009A24C9" w:rsidP="009A24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altName w:val="Calibri"/>
    <w:charset w:val="00"/>
    <w:family w:val="swiss"/>
    <w:pitch w:val="variable"/>
    <w:sig w:usb0="20000287" w:usb1="00000003" w:usb2="00000000" w:usb3="00000000" w:csb0="0000019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97B7A6" w14:textId="77777777" w:rsidR="009A24C9" w:rsidRDefault="009A24C9">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1E3EFF" w14:textId="580D04BA" w:rsidR="009A24C9" w:rsidRDefault="009A24C9" w:rsidP="009A24C9">
    <w:pPr>
      <w:pStyle w:val="Fuzeile"/>
    </w:pPr>
    <w:r>
      <w:t>Version: 1.1</w:t>
    </w:r>
    <w:r>
      <w:ptab w:relativeTo="margin" w:alignment="center" w:leader="none"/>
    </w:r>
    <w:r>
      <w:t>Stand: 23.1.2026</w:t>
    </w:r>
    <w:r>
      <w:ptab w:relativeTo="margin" w:alignment="right" w:leader="none"/>
    </w:r>
    <w:r>
      <w:fldChar w:fldCharType="begin"/>
    </w:r>
    <w:r>
      <w:instrText xml:space="preserve"> PAGE  \* Arabic  \* MERGEFORMAT </w:instrText>
    </w:r>
    <w:r>
      <w:fldChar w:fldCharType="separate"/>
    </w:r>
    <w:r>
      <w:t>1</w:t>
    </w:r>
    <w:r>
      <w:fldChar w:fldCharType="end"/>
    </w:r>
  </w:p>
  <w:p w14:paraId="51AE4339" w14:textId="5EB4C596" w:rsidR="009A24C9" w:rsidRDefault="009A24C9">
    <w:pPr>
      <w:pStyle w:val="Fuzeile"/>
    </w:pPr>
  </w:p>
  <w:p w14:paraId="0CCBCC9E" w14:textId="77777777" w:rsidR="009A24C9" w:rsidRDefault="009A24C9">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C6AA93" w14:textId="77777777" w:rsidR="009A24C9" w:rsidRDefault="009A24C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F62AAF" w14:textId="77777777" w:rsidR="009A24C9" w:rsidRDefault="009A24C9" w:rsidP="009A24C9">
      <w:pPr>
        <w:spacing w:after="0" w:line="240" w:lineRule="auto"/>
      </w:pPr>
      <w:r>
        <w:separator/>
      </w:r>
    </w:p>
  </w:footnote>
  <w:footnote w:type="continuationSeparator" w:id="0">
    <w:p w14:paraId="402B23ED" w14:textId="77777777" w:rsidR="009A24C9" w:rsidRDefault="009A24C9" w:rsidP="009A24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1F3D98" w14:textId="77777777" w:rsidR="009A24C9" w:rsidRDefault="009A24C9">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03FAD3" w14:textId="77777777" w:rsidR="009A24C9" w:rsidRDefault="009A24C9">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8CE76" w14:textId="77777777" w:rsidR="009A24C9" w:rsidRDefault="009A24C9">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52628"/>
    <w:multiLevelType w:val="multilevel"/>
    <w:tmpl w:val="ED36B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0C7791C"/>
    <w:multiLevelType w:val="multilevel"/>
    <w:tmpl w:val="E268368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2471AB3"/>
    <w:multiLevelType w:val="multilevel"/>
    <w:tmpl w:val="E8CEB30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2EC445D"/>
    <w:multiLevelType w:val="hybridMultilevel"/>
    <w:tmpl w:val="A9BC4292"/>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 w15:restartNumberingAfterBreak="0">
    <w:nsid w:val="0AAE6647"/>
    <w:multiLevelType w:val="multilevel"/>
    <w:tmpl w:val="FE4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ED23A5B"/>
    <w:multiLevelType w:val="multilevel"/>
    <w:tmpl w:val="D748A6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07C2952"/>
    <w:multiLevelType w:val="multilevel"/>
    <w:tmpl w:val="CFF22F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0DE5024"/>
    <w:multiLevelType w:val="multilevel"/>
    <w:tmpl w:val="542483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0EA083C"/>
    <w:multiLevelType w:val="hybridMultilevel"/>
    <w:tmpl w:val="4EB8787E"/>
    <w:lvl w:ilvl="0" w:tplc="74C076F6">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123D68E4"/>
    <w:multiLevelType w:val="multilevel"/>
    <w:tmpl w:val="7A8495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77C2D2C"/>
    <w:multiLevelType w:val="multilevel"/>
    <w:tmpl w:val="6B7C0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7B20B4"/>
    <w:multiLevelType w:val="multilevel"/>
    <w:tmpl w:val="BF328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AD80A88"/>
    <w:multiLevelType w:val="multilevel"/>
    <w:tmpl w:val="4920A678"/>
    <w:lvl w:ilvl="0">
      <w:start w:val="12"/>
      <w:numFmt w:val="decimal"/>
      <w:lvlText w:val="%1."/>
      <w:lvlJc w:val="left"/>
      <w:pPr>
        <w:tabs>
          <w:tab w:val="num" w:pos="785"/>
        </w:tabs>
        <w:ind w:left="785"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09E0F75"/>
    <w:multiLevelType w:val="multilevel"/>
    <w:tmpl w:val="5F26BD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12B1636"/>
    <w:multiLevelType w:val="hybridMultilevel"/>
    <w:tmpl w:val="AC8C0B0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15:restartNumberingAfterBreak="0">
    <w:nsid w:val="295A11A8"/>
    <w:multiLevelType w:val="hybridMultilevel"/>
    <w:tmpl w:val="FB78BE54"/>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AF52283"/>
    <w:multiLevelType w:val="hybridMultilevel"/>
    <w:tmpl w:val="F350C532"/>
    <w:lvl w:ilvl="0" w:tplc="97EA61B6">
      <w:numFmt w:val="bullet"/>
      <w:lvlText w:val="•"/>
      <w:lvlJc w:val="left"/>
      <w:pPr>
        <w:ind w:left="1398" w:hanging="360"/>
      </w:pPr>
      <w:rPr>
        <w:rFonts w:ascii="Aptos" w:eastAsiaTheme="minorHAnsi" w:hAnsi="Aptos" w:cstheme="minorBidi" w:hint="default"/>
      </w:rPr>
    </w:lvl>
    <w:lvl w:ilvl="1" w:tplc="04070003" w:tentative="1">
      <w:start w:val="1"/>
      <w:numFmt w:val="bullet"/>
      <w:lvlText w:val="o"/>
      <w:lvlJc w:val="left"/>
      <w:pPr>
        <w:ind w:left="2118" w:hanging="360"/>
      </w:pPr>
      <w:rPr>
        <w:rFonts w:ascii="Courier New" w:hAnsi="Courier New" w:cs="Courier New" w:hint="default"/>
      </w:rPr>
    </w:lvl>
    <w:lvl w:ilvl="2" w:tplc="04070005" w:tentative="1">
      <w:start w:val="1"/>
      <w:numFmt w:val="bullet"/>
      <w:lvlText w:val=""/>
      <w:lvlJc w:val="left"/>
      <w:pPr>
        <w:ind w:left="2838" w:hanging="360"/>
      </w:pPr>
      <w:rPr>
        <w:rFonts w:ascii="Wingdings" w:hAnsi="Wingdings" w:hint="default"/>
      </w:rPr>
    </w:lvl>
    <w:lvl w:ilvl="3" w:tplc="04070001" w:tentative="1">
      <w:start w:val="1"/>
      <w:numFmt w:val="bullet"/>
      <w:lvlText w:val=""/>
      <w:lvlJc w:val="left"/>
      <w:pPr>
        <w:ind w:left="3558" w:hanging="360"/>
      </w:pPr>
      <w:rPr>
        <w:rFonts w:ascii="Symbol" w:hAnsi="Symbol" w:hint="default"/>
      </w:rPr>
    </w:lvl>
    <w:lvl w:ilvl="4" w:tplc="04070003" w:tentative="1">
      <w:start w:val="1"/>
      <w:numFmt w:val="bullet"/>
      <w:lvlText w:val="o"/>
      <w:lvlJc w:val="left"/>
      <w:pPr>
        <w:ind w:left="4278" w:hanging="360"/>
      </w:pPr>
      <w:rPr>
        <w:rFonts w:ascii="Courier New" w:hAnsi="Courier New" w:cs="Courier New" w:hint="default"/>
      </w:rPr>
    </w:lvl>
    <w:lvl w:ilvl="5" w:tplc="04070005" w:tentative="1">
      <w:start w:val="1"/>
      <w:numFmt w:val="bullet"/>
      <w:lvlText w:val=""/>
      <w:lvlJc w:val="left"/>
      <w:pPr>
        <w:ind w:left="4998" w:hanging="360"/>
      </w:pPr>
      <w:rPr>
        <w:rFonts w:ascii="Wingdings" w:hAnsi="Wingdings" w:hint="default"/>
      </w:rPr>
    </w:lvl>
    <w:lvl w:ilvl="6" w:tplc="04070001" w:tentative="1">
      <w:start w:val="1"/>
      <w:numFmt w:val="bullet"/>
      <w:lvlText w:val=""/>
      <w:lvlJc w:val="left"/>
      <w:pPr>
        <w:ind w:left="5718" w:hanging="360"/>
      </w:pPr>
      <w:rPr>
        <w:rFonts w:ascii="Symbol" w:hAnsi="Symbol" w:hint="default"/>
      </w:rPr>
    </w:lvl>
    <w:lvl w:ilvl="7" w:tplc="04070003" w:tentative="1">
      <w:start w:val="1"/>
      <w:numFmt w:val="bullet"/>
      <w:lvlText w:val="o"/>
      <w:lvlJc w:val="left"/>
      <w:pPr>
        <w:ind w:left="6438" w:hanging="360"/>
      </w:pPr>
      <w:rPr>
        <w:rFonts w:ascii="Courier New" w:hAnsi="Courier New" w:cs="Courier New" w:hint="default"/>
      </w:rPr>
    </w:lvl>
    <w:lvl w:ilvl="8" w:tplc="04070005" w:tentative="1">
      <w:start w:val="1"/>
      <w:numFmt w:val="bullet"/>
      <w:lvlText w:val=""/>
      <w:lvlJc w:val="left"/>
      <w:pPr>
        <w:ind w:left="7158" w:hanging="360"/>
      </w:pPr>
      <w:rPr>
        <w:rFonts w:ascii="Wingdings" w:hAnsi="Wingdings" w:hint="default"/>
      </w:rPr>
    </w:lvl>
  </w:abstractNum>
  <w:abstractNum w:abstractNumId="17" w15:restartNumberingAfterBreak="0">
    <w:nsid w:val="2D7764DA"/>
    <w:multiLevelType w:val="multilevel"/>
    <w:tmpl w:val="8E0E1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331735E8"/>
    <w:multiLevelType w:val="multilevel"/>
    <w:tmpl w:val="204A1020"/>
    <w:lvl w:ilvl="0">
      <w:start w:val="1"/>
      <w:numFmt w:val="decimal"/>
      <w:lvlText w:val="%1."/>
      <w:lvlJc w:val="left"/>
      <w:pPr>
        <w:tabs>
          <w:tab w:val="num" w:pos="720"/>
        </w:tabs>
        <w:ind w:left="720" w:hanging="360"/>
      </w:p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356B0148"/>
    <w:multiLevelType w:val="hybridMultilevel"/>
    <w:tmpl w:val="6750C638"/>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0" w15:restartNumberingAfterBreak="0">
    <w:nsid w:val="358E3693"/>
    <w:multiLevelType w:val="hybridMultilevel"/>
    <w:tmpl w:val="E10ACEC8"/>
    <w:lvl w:ilvl="0" w:tplc="84DA2FD2">
      <w:start w:val="1"/>
      <w:numFmt w:val="bullet"/>
      <w:lvlText w:val=""/>
      <w:lvlJc w:val="left"/>
      <w:pPr>
        <w:tabs>
          <w:tab w:val="num" w:pos="720"/>
        </w:tabs>
        <w:ind w:left="720" w:hanging="360"/>
      </w:pPr>
      <w:rPr>
        <w:rFonts w:ascii="Symbol" w:hAnsi="Symbol" w:hint="default"/>
        <w:sz w:val="20"/>
      </w:rPr>
    </w:lvl>
    <w:lvl w:ilvl="1" w:tplc="1A2C4A48">
      <w:start w:val="1"/>
      <w:numFmt w:val="bullet"/>
      <w:lvlText w:val="o"/>
      <w:lvlJc w:val="left"/>
      <w:pPr>
        <w:tabs>
          <w:tab w:val="num" w:pos="1440"/>
        </w:tabs>
        <w:ind w:left="1440" w:hanging="360"/>
      </w:pPr>
      <w:rPr>
        <w:rFonts w:ascii="Courier New" w:hAnsi="Courier New" w:hint="default"/>
        <w:sz w:val="20"/>
      </w:rPr>
    </w:lvl>
    <w:lvl w:ilvl="2" w:tplc="290AE546">
      <w:start w:val="1"/>
      <w:numFmt w:val="decimal"/>
      <w:lvlText w:val="%3."/>
      <w:lvlJc w:val="left"/>
      <w:pPr>
        <w:tabs>
          <w:tab w:val="num" w:pos="2160"/>
        </w:tabs>
        <w:ind w:left="2160" w:hanging="360"/>
      </w:pPr>
    </w:lvl>
    <w:lvl w:ilvl="3" w:tplc="2AFEA978">
      <w:start w:val="1"/>
      <w:numFmt w:val="bullet"/>
      <w:lvlText w:val=""/>
      <w:lvlJc w:val="left"/>
      <w:pPr>
        <w:tabs>
          <w:tab w:val="num" w:pos="2880"/>
        </w:tabs>
        <w:ind w:left="2880" w:hanging="360"/>
      </w:pPr>
      <w:rPr>
        <w:rFonts w:ascii="Wingdings" w:hAnsi="Wingdings" w:hint="default"/>
        <w:sz w:val="20"/>
      </w:rPr>
    </w:lvl>
    <w:lvl w:ilvl="4" w:tplc="FF8C5574" w:tentative="1">
      <w:start w:val="1"/>
      <w:numFmt w:val="bullet"/>
      <w:lvlText w:val=""/>
      <w:lvlJc w:val="left"/>
      <w:pPr>
        <w:tabs>
          <w:tab w:val="num" w:pos="3600"/>
        </w:tabs>
        <w:ind w:left="3600" w:hanging="360"/>
      </w:pPr>
      <w:rPr>
        <w:rFonts w:ascii="Wingdings" w:hAnsi="Wingdings" w:hint="default"/>
        <w:sz w:val="20"/>
      </w:rPr>
    </w:lvl>
    <w:lvl w:ilvl="5" w:tplc="9EF6BDEA" w:tentative="1">
      <w:start w:val="1"/>
      <w:numFmt w:val="bullet"/>
      <w:lvlText w:val=""/>
      <w:lvlJc w:val="left"/>
      <w:pPr>
        <w:tabs>
          <w:tab w:val="num" w:pos="4320"/>
        </w:tabs>
        <w:ind w:left="4320" w:hanging="360"/>
      </w:pPr>
      <w:rPr>
        <w:rFonts w:ascii="Wingdings" w:hAnsi="Wingdings" w:hint="default"/>
        <w:sz w:val="20"/>
      </w:rPr>
    </w:lvl>
    <w:lvl w:ilvl="6" w:tplc="3A58CE36" w:tentative="1">
      <w:start w:val="1"/>
      <w:numFmt w:val="bullet"/>
      <w:lvlText w:val=""/>
      <w:lvlJc w:val="left"/>
      <w:pPr>
        <w:tabs>
          <w:tab w:val="num" w:pos="5040"/>
        </w:tabs>
        <w:ind w:left="5040" w:hanging="360"/>
      </w:pPr>
      <w:rPr>
        <w:rFonts w:ascii="Wingdings" w:hAnsi="Wingdings" w:hint="default"/>
        <w:sz w:val="20"/>
      </w:rPr>
    </w:lvl>
    <w:lvl w:ilvl="7" w:tplc="71C65B02" w:tentative="1">
      <w:start w:val="1"/>
      <w:numFmt w:val="bullet"/>
      <w:lvlText w:val=""/>
      <w:lvlJc w:val="left"/>
      <w:pPr>
        <w:tabs>
          <w:tab w:val="num" w:pos="5760"/>
        </w:tabs>
        <w:ind w:left="5760" w:hanging="360"/>
      </w:pPr>
      <w:rPr>
        <w:rFonts w:ascii="Wingdings" w:hAnsi="Wingdings" w:hint="default"/>
        <w:sz w:val="20"/>
      </w:rPr>
    </w:lvl>
    <w:lvl w:ilvl="8" w:tplc="F2D6AA9C"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5F00310"/>
    <w:multiLevelType w:val="multilevel"/>
    <w:tmpl w:val="5360EC1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95B21C4"/>
    <w:multiLevelType w:val="hybridMultilevel"/>
    <w:tmpl w:val="8C74A9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3A812066"/>
    <w:multiLevelType w:val="multilevel"/>
    <w:tmpl w:val="511C2F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F113F67"/>
    <w:multiLevelType w:val="hybridMultilevel"/>
    <w:tmpl w:val="3DDA273E"/>
    <w:lvl w:ilvl="0" w:tplc="C3D2C4AA">
      <w:start w:val="3"/>
      <w:numFmt w:val="bullet"/>
      <w:lvlText w:val="-"/>
      <w:lvlJc w:val="left"/>
      <w:pPr>
        <w:ind w:left="720" w:hanging="360"/>
      </w:pPr>
      <w:rPr>
        <w:rFonts w:ascii="Aptos" w:eastAsiaTheme="minorHAnsi" w:hAnsi="Apto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3F5A25BE"/>
    <w:multiLevelType w:val="multilevel"/>
    <w:tmpl w:val="67047D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6737137"/>
    <w:multiLevelType w:val="hybridMultilevel"/>
    <w:tmpl w:val="2C6C717A"/>
    <w:lvl w:ilvl="0" w:tplc="04070003">
      <w:start w:val="1"/>
      <w:numFmt w:val="bullet"/>
      <w:lvlText w:val="o"/>
      <w:lvlJc w:val="left"/>
      <w:pPr>
        <w:ind w:left="720" w:hanging="360"/>
      </w:pPr>
      <w:rPr>
        <w:rFonts w:ascii="Courier New" w:hAnsi="Courier New" w:cs="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4AA73776"/>
    <w:multiLevelType w:val="multilevel"/>
    <w:tmpl w:val="E08ACA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C8B2BB8"/>
    <w:multiLevelType w:val="multilevel"/>
    <w:tmpl w:val="B5F872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F070AAE"/>
    <w:multiLevelType w:val="hybridMultilevel"/>
    <w:tmpl w:val="C0DE8BBE"/>
    <w:lvl w:ilvl="0" w:tplc="04070003">
      <w:start w:val="1"/>
      <w:numFmt w:val="bullet"/>
      <w:lvlText w:val="o"/>
      <w:lvlJc w:val="left"/>
      <w:pPr>
        <w:ind w:left="720" w:hanging="360"/>
      </w:pPr>
      <w:rPr>
        <w:rFonts w:ascii="Courier New" w:hAnsi="Courier New" w:cs="Courier New"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195146C"/>
    <w:multiLevelType w:val="multilevel"/>
    <w:tmpl w:val="74D0E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2A66073"/>
    <w:multiLevelType w:val="hybridMultilevel"/>
    <w:tmpl w:val="EF2CF33A"/>
    <w:lvl w:ilvl="0" w:tplc="04070003">
      <w:start w:val="1"/>
      <w:numFmt w:val="bullet"/>
      <w:lvlText w:val="o"/>
      <w:lvlJc w:val="left"/>
      <w:pPr>
        <w:ind w:left="2136" w:hanging="360"/>
      </w:pPr>
      <w:rPr>
        <w:rFonts w:ascii="Courier New" w:hAnsi="Courier New" w:cs="Courier New" w:hint="default"/>
      </w:rPr>
    </w:lvl>
    <w:lvl w:ilvl="1" w:tplc="04070003" w:tentative="1">
      <w:start w:val="1"/>
      <w:numFmt w:val="bullet"/>
      <w:lvlText w:val="o"/>
      <w:lvlJc w:val="left"/>
      <w:pPr>
        <w:ind w:left="2856" w:hanging="360"/>
      </w:pPr>
      <w:rPr>
        <w:rFonts w:ascii="Courier New" w:hAnsi="Courier New" w:cs="Courier New" w:hint="default"/>
      </w:rPr>
    </w:lvl>
    <w:lvl w:ilvl="2" w:tplc="04070005" w:tentative="1">
      <w:start w:val="1"/>
      <w:numFmt w:val="bullet"/>
      <w:lvlText w:val=""/>
      <w:lvlJc w:val="left"/>
      <w:pPr>
        <w:ind w:left="3576" w:hanging="360"/>
      </w:pPr>
      <w:rPr>
        <w:rFonts w:ascii="Wingdings" w:hAnsi="Wingdings" w:hint="default"/>
      </w:rPr>
    </w:lvl>
    <w:lvl w:ilvl="3" w:tplc="04070001" w:tentative="1">
      <w:start w:val="1"/>
      <w:numFmt w:val="bullet"/>
      <w:lvlText w:val=""/>
      <w:lvlJc w:val="left"/>
      <w:pPr>
        <w:ind w:left="4296" w:hanging="360"/>
      </w:pPr>
      <w:rPr>
        <w:rFonts w:ascii="Symbol" w:hAnsi="Symbol" w:hint="default"/>
      </w:rPr>
    </w:lvl>
    <w:lvl w:ilvl="4" w:tplc="04070003" w:tentative="1">
      <w:start w:val="1"/>
      <w:numFmt w:val="bullet"/>
      <w:lvlText w:val="o"/>
      <w:lvlJc w:val="left"/>
      <w:pPr>
        <w:ind w:left="5016" w:hanging="360"/>
      </w:pPr>
      <w:rPr>
        <w:rFonts w:ascii="Courier New" w:hAnsi="Courier New" w:cs="Courier New" w:hint="default"/>
      </w:rPr>
    </w:lvl>
    <w:lvl w:ilvl="5" w:tplc="04070005" w:tentative="1">
      <w:start w:val="1"/>
      <w:numFmt w:val="bullet"/>
      <w:lvlText w:val=""/>
      <w:lvlJc w:val="left"/>
      <w:pPr>
        <w:ind w:left="5736" w:hanging="360"/>
      </w:pPr>
      <w:rPr>
        <w:rFonts w:ascii="Wingdings" w:hAnsi="Wingdings" w:hint="default"/>
      </w:rPr>
    </w:lvl>
    <w:lvl w:ilvl="6" w:tplc="04070001" w:tentative="1">
      <w:start w:val="1"/>
      <w:numFmt w:val="bullet"/>
      <w:lvlText w:val=""/>
      <w:lvlJc w:val="left"/>
      <w:pPr>
        <w:ind w:left="6456" w:hanging="360"/>
      </w:pPr>
      <w:rPr>
        <w:rFonts w:ascii="Symbol" w:hAnsi="Symbol" w:hint="default"/>
      </w:rPr>
    </w:lvl>
    <w:lvl w:ilvl="7" w:tplc="04070003" w:tentative="1">
      <w:start w:val="1"/>
      <w:numFmt w:val="bullet"/>
      <w:lvlText w:val="o"/>
      <w:lvlJc w:val="left"/>
      <w:pPr>
        <w:ind w:left="7176" w:hanging="360"/>
      </w:pPr>
      <w:rPr>
        <w:rFonts w:ascii="Courier New" w:hAnsi="Courier New" w:cs="Courier New" w:hint="default"/>
      </w:rPr>
    </w:lvl>
    <w:lvl w:ilvl="8" w:tplc="04070005" w:tentative="1">
      <w:start w:val="1"/>
      <w:numFmt w:val="bullet"/>
      <w:lvlText w:val=""/>
      <w:lvlJc w:val="left"/>
      <w:pPr>
        <w:ind w:left="7896" w:hanging="360"/>
      </w:pPr>
      <w:rPr>
        <w:rFonts w:ascii="Wingdings" w:hAnsi="Wingdings" w:hint="default"/>
      </w:rPr>
    </w:lvl>
  </w:abstractNum>
  <w:abstractNum w:abstractNumId="32" w15:restartNumberingAfterBreak="0">
    <w:nsid w:val="575E7305"/>
    <w:multiLevelType w:val="multilevel"/>
    <w:tmpl w:val="AC745C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89B02B7"/>
    <w:multiLevelType w:val="multilevel"/>
    <w:tmpl w:val="90405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15A7C9D"/>
    <w:multiLevelType w:val="multilevel"/>
    <w:tmpl w:val="D806F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37D0BDF"/>
    <w:multiLevelType w:val="hybridMultilevel"/>
    <w:tmpl w:val="5096079A"/>
    <w:lvl w:ilvl="0" w:tplc="04070003">
      <w:start w:val="1"/>
      <w:numFmt w:val="bullet"/>
      <w:lvlText w:val="o"/>
      <w:lvlJc w:val="left"/>
      <w:pPr>
        <w:ind w:left="1440" w:hanging="360"/>
      </w:pPr>
      <w:rPr>
        <w:rFonts w:ascii="Courier New" w:hAnsi="Courier New" w:cs="Courier New"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36" w15:restartNumberingAfterBreak="0">
    <w:nsid w:val="64404949"/>
    <w:multiLevelType w:val="multilevel"/>
    <w:tmpl w:val="5860DD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5A37A67"/>
    <w:multiLevelType w:val="multilevel"/>
    <w:tmpl w:val="2382B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B0E58D8"/>
    <w:multiLevelType w:val="multilevel"/>
    <w:tmpl w:val="27F2B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ECF57D3"/>
    <w:multiLevelType w:val="multilevel"/>
    <w:tmpl w:val="EC948EA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7C0866"/>
    <w:multiLevelType w:val="hybridMultilevel"/>
    <w:tmpl w:val="9E768DC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1" w15:restartNumberingAfterBreak="0">
    <w:nsid w:val="766011EC"/>
    <w:multiLevelType w:val="multilevel"/>
    <w:tmpl w:val="692AE0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E67003C"/>
    <w:multiLevelType w:val="hybridMultilevel"/>
    <w:tmpl w:val="3CDE64C0"/>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EAB4A66"/>
    <w:multiLevelType w:val="hybridMultilevel"/>
    <w:tmpl w:val="B5784B68"/>
    <w:lvl w:ilvl="0" w:tplc="65E815E4">
      <w:start w:val="1"/>
      <w:numFmt w:val="bullet"/>
      <w:lvlText w:val=""/>
      <w:lvlJc w:val="left"/>
      <w:pPr>
        <w:ind w:left="1428" w:hanging="360"/>
      </w:pPr>
      <w:rPr>
        <w:rFonts w:ascii="Symbol" w:hAnsi="Symbol" w:hint="default"/>
        <w:sz w:val="20"/>
        <w:szCs w:val="20"/>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num w:numId="1">
    <w:abstractNumId w:val="10"/>
  </w:num>
  <w:num w:numId="2">
    <w:abstractNumId w:val="39"/>
  </w:num>
  <w:num w:numId="3">
    <w:abstractNumId w:val="25"/>
  </w:num>
  <w:num w:numId="4">
    <w:abstractNumId w:val="32"/>
  </w:num>
  <w:num w:numId="5">
    <w:abstractNumId w:val="37"/>
  </w:num>
  <w:num w:numId="6">
    <w:abstractNumId w:val="28"/>
  </w:num>
  <w:num w:numId="7">
    <w:abstractNumId w:val="13"/>
  </w:num>
  <w:num w:numId="8">
    <w:abstractNumId w:val="36"/>
  </w:num>
  <w:num w:numId="9">
    <w:abstractNumId w:val="2"/>
  </w:num>
  <w:num w:numId="10">
    <w:abstractNumId w:val="11"/>
  </w:num>
  <w:num w:numId="11">
    <w:abstractNumId w:val="23"/>
  </w:num>
  <w:num w:numId="12">
    <w:abstractNumId w:val="17"/>
  </w:num>
  <w:num w:numId="13">
    <w:abstractNumId w:val="4"/>
  </w:num>
  <w:num w:numId="14">
    <w:abstractNumId w:val="20"/>
  </w:num>
  <w:num w:numId="15">
    <w:abstractNumId w:val="0"/>
  </w:num>
  <w:num w:numId="16">
    <w:abstractNumId w:val="21"/>
  </w:num>
  <w:num w:numId="17">
    <w:abstractNumId w:val="1"/>
  </w:num>
  <w:num w:numId="18">
    <w:abstractNumId w:val="27"/>
  </w:num>
  <w:num w:numId="19">
    <w:abstractNumId w:val="33"/>
  </w:num>
  <w:num w:numId="20">
    <w:abstractNumId w:val="9"/>
  </w:num>
  <w:num w:numId="21">
    <w:abstractNumId w:val="18"/>
  </w:num>
  <w:num w:numId="22">
    <w:abstractNumId w:val="5"/>
  </w:num>
  <w:num w:numId="23">
    <w:abstractNumId w:val="6"/>
  </w:num>
  <w:num w:numId="24">
    <w:abstractNumId w:val="34"/>
  </w:num>
  <w:num w:numId="25">
    <w:abstractNumId w:val="7"/>
  </w:num>
  <w:num w:numId="26">
    <w:abstractNumId w:val="41"/>
  </w:num>
  <w:num w:numId="27">
    <w:abstractNumId w:val="19"/>
  </w:num>
  <w:num w:numId="28">
    <w:abstractNumId w:val="26"/>
  </w:num>
  <w:num w:numId="29">
    <w:abstractNumId w:val="22"/>
  </w:num>
  <w:num w:numId="30">
    <w:abstractNumId w:val="35"/>
  </w:num>
  <w:num w:numId="31">
    <w:abstractNumId w:val="29"/>
  </w:num>
  <w:num w:numId="32">
    <w:abstractNumId w:val="42"/>
  </w:num>
  <w:num w:numId="33">
    <w:abstractNumId w:val="31"/>
  </w:num>
  <w:num w:numId="34">
    <w:abstractNumId w:val="15"/>
  </w:num>
  <w:num w:numId="35">
    <w:abstractNumId w:val="40"/>
  </w:num>
  <w:num w:numId="36">
    <w:abstractNumId w:val="14"/>
  </w:num>
  <w:num w:numId="37">
    <w:abstractNumId w:val="14"/>
  </w:num>
  <w:num w:numId="38">
    <w:abstractNumId w:val="43"/>
  </w:num>
  <w:num w:numId="39">
    <w:abstractNumId w:val="24"/>
  </w:num>
  <w:num w:numId="40">
    <w:abstractNumId w:val="8"/>
  </w:num>
  <w:num w:numId="41">
    <w:abstractNumId w:val="3"/>
  </w:num>
  <w:num w:numId="42">
    <w:abstractNumId w:val="30"/>
  </w:num>
  <w:num w:numId="43">
    <w:abstractNumId w:val="12"/>
  </w:num>
  <w:num w:numId="44">
    <w:abstractNumId w:val="38"/>
  </w:num>
  <w:num w:numId="4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E7D"/>
    <w:rsid w:val="00007B85"/>
    <w:rsid w:val="00015F9E"/>
    <w:rsid w:val="0002275F"/>
    <w:rsid w:val="0002307D"/>
    <w:rsid w:val="00037D15"/>
    <w:rsid w:val="00046C1D"/>
    <w:rsid w:val="000639D3"/>
    <w:rsid w:val="00064E21"/>
    <w:rsid w:val="000703A0"/>
    <w:rsid w:val="000821A8"/>
    <w:rsid w:val="00086F14"/>
    <w:rsid w:val="000872C3"/>
    <w:rsid w:val="00090ADF"/>
    <w:rsid w:val="000A28AA"/>
    <w:rsid w:val="000C4050"/>
    <w:rsid w:val="000D0C76"/>
    <w:rsid w:val="000F6B7F"/>
    <w:rsid w:val="00130313"/>
    <w:rsid w:val="001306FD"/>
    <w:rsid w:val="0014302E"/>
    <w:rsid w:val="0017037C"/>
    <w:rsid w:val="00170876"/>
    <w:rsid w:val="00181D15"/>
    <w:rsid w:val="0018763F"/>
    <w:rsid w:val="00197E26"/>
    <w:rsid w:val="00197E5B"/>
    <w:rsid w:val="001B5A39"/>
    <w:rsid w:val="001C3FD1"/>
    <w:rsid w:val="001D2F50"/>
    <w:rsid w:val="001F7AA3"/>
    <w:rsid w:val="0022468C"/>
    <w:rsid w:val="002379DA"/>
    <w:rsid w:val="00240A59"/>
    <w:rsid w:val="00270F82"/>
    <w:rsid w:val="00282684"/>
    <w:rsid w:val="002B10C7"/>
    <w:rsid w:val="002B20CF"/>
    <w:rsid w:val="002C794B"/>
    <w:rsid w:val="002E110B"/>
    <w:rsid w:val="002E3C58"/>
    <w:rsid w:val="002F4067"/>
    <w:rsid w:val="002F5782"/>
    <w:rsid w:val="003057B4"/>
    <w:rsid w:val="00312211"/>
    <w:rsid w:val="003435E8"/>
    <w:rsid w:val="0035573E"/>
    <w:rsid w:val="00382595"/>
    <w:rsid w:val="00394BC8"/>
    <w:rsid w:val="003F6199"/>
    <w:rsid w:val="00400065"/>
    <w:rsid w:val="004038DE"/>
    <w:rsid w:val="004213DF"/>
    <w:rsid w:val="004256B1"/>
    <w:rsid w:val="004306FB"/>
    <w:rsid w:val="004336C6"/>
    <w:rsid w:val="004515A9"/>
    <w:rsid w:val="004519A6"/>
    <w:rsid w:val="0045455A"/>
    <w:rsid w:val="00454BC6"/>
    <w:rsid w:val="00456C47"/>
    <w:rsid w:val="00457BA4"/>
    <w:rsid w:val="00464244"/>
    <w:rsid w:val="00470D63"/>
    <w:rsid w:val="00474B3D"/>
    <w:rsid w:val="00475D7B"/>
    <w:rsid w:val="004F783D"/>
    <w:rsid w:val="00505C13"/>
    <w:rsid w:val="0051107B"/>
    <w:rsid w:val="00514E29"/>
    <w:rsid w:val="005268F7"/>
    <w:rsid w:val="00533E15"/>
    <w:rsid w:val="00536A19"/>
    <w:rsid w:val="005511E7"/>
    <w:rsid w:val="005601CD"/>
    <w:rsid w:val="00571622"/>
    <w:rsid w:val="00577FE4"/>
    <w:rsid w:val="005B08A3"/>
    <w:rsid w:val="005E1052"/>
    <w:rsid w:val="005F1719"/>
    <w:rsid w:val="005F17F9"/>
    <w:rsid w:val="006126E8"/>
    <w:rsid w:val="006453FC"/>
    <w:rsid w:val="00656138"/>
    <w:rsid w:val="006603AB"/>
    <w:rsid w:val="00673BD6"/>
    <w:rsid w:val="006805EF"/>
    <w:rsid w:val="00682E7D"/>
    <w:rsid w:val="00697EBC"/>
    <w:rsid w:val="006A3FF7"/>
    <w:rsid w:val="006A6728"/>
    <w:rsid w:val="006D733D"/>
    <w:rsid w:val="0070352D"/>
    <w:rsid w:val="007367B4"/>
    <w:rsid w:val="007439CB"/>
    <w:rsid w:val="00751B1B"/>
    <w:rsid w:val="00761AA5"/>
    <w:rsid w:val="0076461A"/>
    <w:rsid w:val="007A31FE"/>
    <w:rsid w:val="007E0FB7"/>
    <w:rsid w:val="0080347D"/>
    <w:rsid w:val="00810B2B"/>
    <w:rsid w:val="008352B6"/>
    <w:rsid w:val="00841ECD"/>
    <w:rsid w:val="00854622"/>
    <w:rsid w:val="00875AE0"/>
    <w:rsid w:val="00897045"/>
    <w:rsid w:val="008A506E"/>
    <w:rsid w:val="008C39B4"/>
    <w:rsid w:val="00936D05"/>
    <w:rsid w:val="009378C0"/>
    <w:rsid w:val="00946A55"/>
    <w:rsid w:val="009500C5"/>
    <w:rsid w:val="009821E0"/>
    <w:rsid w:val="0098279D"/>
    <w:rsid w:val="009A2368"/>
    <w:rsid w:val="009A24C9"/>
    <w:rsid w:val="009A306C"/>
    <w:rsid w:val="009B4373"/>
    <w:rsid w:val="009E659C"/>
    <w:rsid w:val="009F6FBF"/>
    <w:rsid w:val="009F726B"/>
    <w:rsid w:val="00A010C6"/>
    <w:rsid w:val="00A02F47"/>
    <w:rsid w:val="00A11294"/>
    <w:rsid w:val="00A27242"/>
    <w:rsid w:val="00A435C6"/>
    <w:rsid w:val="00A4633D"/>
    <w:rsid w:val="00A46756"/>
    <w:rsid w:val="00A57F28"/>
    <w:rsid w:val="00A6431A"/>
    <w:rsid w:val="00A66883"/>
    <w:rsid w:val="00A87AA5"/>
    <w:rsid w:val="00A96475"/>
    <w:rsid w:val="00AB3D5A"/>
    <w:rsid w:val="00AD2A5F"/>
    <w:rsid w:val="00AD7098"/>
    <w:rsid w:val="00B16D23"/>
    <w:rsid w:val="00B20CF7"/>
    <w:rsid w:val="00B43E89"/>
    <w:rsid w:val="00B94CAC"/>
    <w:rsid w:val="00BA6658"/>
    <w:rsid w:val="00BC0B73"/>
    <w:rsid w:val="00BC5BE9"/>
    <w:rsid w:val="00BE0A5D"/>
    <w:rsid w:val="00C018DA"/>
    <w:rsid w:val="00C10596"/>
    <w:rsid w:val="00C20249"/>
    <w:rsid w:val="00C81C77"/>
    <w:rsid w:val="00C906FB"/>
    <w:rsid w:val="00CB3B33"/>
    <w:rsid w:val="00CB4051"/>
    <w:rsid w:val="00CB4B6B"/>
    <w:rsid w:val="00D0065E"/>
    <w:rsid w:val="00D23003"/>
    <w:rsid w:val="00D65B38"/>
    <w:rsid w:val="00D83E37"/>
    <w:rsid w:val="00D905E8"/>
    <w:rsid w:val="00DA2C73"/>
    <w:rsid w:val="00DA44D7"/>
    <w:rsid w:val="00DB4BFC"/>
    <w:rsid w:val="00DB73AE"/>
    <w:rsid w:val="00DE42BA"/>
    <w:rsid w:val="00E03B3F"/>
    <w:rsid w:val="00E23C89"/>
    <w:rsid w:val="00E25561"/>
    <w:rsid w:val="00E6181B"/>
    <w:rsid w:val="00E86060"/>
    <w:rsid w:val="00EA38BD"/>
    <w:rsid w:val="00ED18DC"/>
    <w:rsid w:val="00EE62BE"/>
    <w:rsid w:val="00F01A53"/>
    <w:rsid w:val="00F04B2E"/>
    <w:rsid w:val="00F0747B"/>
    <w:rsid w:val="00F14B47"/>
    <w:rsid w:val="00F21A30"/>
    <w:rsid w:val="00F22B4F"/>
    <w:rsid w:val="00F30D1A"/>
    <w:rsid w:val="00F7004A"/>
    <w:rsid w:val="00F90541"/>
    <w:rsid w:val="00F931BD"/>
    <w:rsid w:val="00FA199C"/>
    <w:rsid w:val="00FA2FA4"/>
    <w:rsid w:val="00FA5F7E"/>
    <w:rsid w:val="00FD41F1"/>
    <w:rsid w:val="00FE4DF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32"/>
    <o:shapelayout v:ext="edit">
      <o:idmap v:ext="edit" data="1"/>
    </o:shapelayout>
  </w:shapeDefaults>
  <w:decimalSymbol w:val=","/>
  <w:listSeparator w:val=";"/>
  <w14:docId w14:val="02F9D48B"/>
  <w15:chartTrackingRefBased/>
  <w15:docId w15:val="{88023665-3591-45FC-9636-E9508BB3D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82E7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unhideWhenUsed/>
    <w:qFormat/>
    <w:rsid w:val="00682E7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82E7D"/>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82E7D"/>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82E7D"/>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82E7D"/>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82E7D"/>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82E7D"/>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82E7D"/>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82E7D"/>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rsid w:val="00682E7D"/>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82E7D"/>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82E7D"/>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82E7D"/>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82E7D"/>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82E7D"/>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82E7D"/>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82E7D"/>
    <w:rPr>
      <w:rFonts w:eastAsiaTheme="majorEastAsia" w:cstheme="majorBidi"/>
      <w:color w:val="272727" w:themeColor="text1" w:themeTint="D8"/>
    </w:rPr>
  </w:style>
  <w:style w:type="paragraph" w:styleId="Titel">
    <w:name w:val="Title"/>
    <w:basedOn w:val="Standard"/>
    <w:next w:val="Standard"/>
    <w:link w:val="TitelZchn"/>
    <w:uiPriority w:val="10"/>
    <w:qFormat/>
    <w:rsid w:val="00682E7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82E7D"/>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82E7D"/>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82E7D"/>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82E7D"/>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82E7D"/>
    <w:rPr>
      <w:i/>
      <w:iCs/>
      <w:color w:val="404040" w:themeColor="text1" w:themeTint="BF"/>
    </w:rPr>
  </w:style>
  <w:style w:type="paragraph" w:styleId="Listenabsatz">
    <w:name w:val="List Paragraph"/>
    <w:basedOn w:val="Standard"/>
    <w:uiPriority w:val="34"/>
    <w:qFormat/>
    <w:rsid w:val="00682E7D"/>
    <w:pPr>
      <w:ind w:left="720"/>
      <w:contextualSpacing/>
    </w:pPr>
  </w:style>
  <w:style w:type="character" w:styleId="IntensiveHervorhebung">
    <w:name w:val="Intense Emphasis"/>
    <w:basedOn w:val="Absatz-Standardschriftart"/>
    <w:uiPriority w:val="21"/>
    <w:qFormat/>
    <w:rsid w:val="00682E7D"/>
    <w:rPr>
      <w:i/>
      <w:iCs/>
      <w:color w:val="0F4761" w:themeColor="accent1" w:themeShade="BF"/>
    </w:rPr>
  </w:style>
  <w:style w:type="paragraph" w:styleId="IntensivesZitat">
    <w:name w:val="Intense Quote"/>
    <w:basedOn w:val="Standard"/>
    <w:next w:val="Standard"/>
    <w:link w:val="IntensivesZitatZchn"/>
    <w:uiPriority w:val="30"/>
    <w:qFormat/>
    <w:rsid w:val="00682E7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82E7D"/>
    <w:rPr>
      <w:i/>
      <w:iCs/>
      <w:color w:val="0F4761" w:themeColor="accent1" w:themeShade="BF"/>
    </w:rPr>
  </w:style>
  <w:style w:type="character" w:styleId="IntensiverVerweis">
    <w:name w:val="Intense Reference"/>
    <w:basedOn w:val="Absatz-Standardschriftart"/>
    <w:uiPriority w:val="32"/>
    <w:qFormat/>
    <w:rsid w:val="00682E7D"/>
    <w:rPr>
      <w:b/>
      <w:bCs/>
      <w:smallCaps/>
      <w:color w:val="0F4761" w:themeColor="accent1" w:themeShade="BF"/>
      <w:spacing w:val="5"/>
    </w:rPr>
  </w:style>
  <w:style w:type="paragraph" w:styleId="StandardWeb">
    <w:name w:val="Normal (Web)"/>
    <w:basedOn w:val="Standard"/>
    <w:uiPriority w:val="99"/>
    <w:semiHidden/>
    <w:unhideWhenUsed/>
    <w:rsid w:val="000D0C76"/>
    <w:pPr>
      <w:spacing w:before="100" w:beforeAutospacing="1" w:after="100" w:afterAutospacing="1" w:line="240" w:lineRule="auto"/>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0D0C76"/>
    <w:rPr>
      <w:b/>
      <w:bCs/>
    </w:rPr>
  </w:style>
  <w:style w:type="table" w:styleId="Tabellenraster">
    <w:name w:val="Table Grid"/>
    <w:basedOn w:val="NormaleTabelle"/>
    <w:uiPriority w:val="59"/>
    <w:rsid w:val="0022468C"/>
    <w:pPr>
      <w:spacing w:after="0" w:line="240" w:lineRule="auto"/>
    </w:pPr>
    <w:rPr>
      <w:rFonts w:eastAsiaTheme="minorEastAsia"/>
      <w:kern w:val="0"/>
      <w:sz w:val="22"/>
      <w:szCs w:val="22"/>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zeichen">
    <w:name w:val="annotation reference"/>
    <w:basedOn w:val="Absatz-Standardschriftart"/>
    <w:uiPriority w:val="99"/>
    <w:semiHidden/>
    <w:unhideWhenUsed/>
    <w:rsid w:val="00E86060"/>
    <w:rPr>
      <w:sz w:val="16"/>
      <w:szCs w:val="16"/>
    </w:rPr>
  </w:style>
  <w:style w:type="paragraph" w:styleId="Kommentartext">
    <w:name w:val="annotation text"/>
    <w:basedOn w:val="Standard"/>
    <w:link w:val="KommentartextZchn"/>
    <w:uiPriority w:val="99"/>
    <w:semiHidden/>
    <w:unhideWhenUsed/>
    <w:rsid w:val="00E86060"/>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86060"/>
    <w:rPr>
      <w:sz w:val="20"/>
      <w:szCs w:val="20"/>
    </w:rPr>
  </w:style>
  <w:style w:type="paragraph" w:styleId="Kommentarthema">
    <w:name w:val="annotation subject"/>
    <w:basedOn w:val="Kommentartext"/>
    <w:next w:val="Kommentartext"/>
    <w:link w:val="KommentarthemaZchn"/>
    <w:uiPriority w:val="99"/>
    <w:semiHidden/>
    <w:unhideWhenUsed/>
    <w:rsid w:val="00E86060"/>
    <w:rPr>
      <w:b/>
      <w:bCs/>
    </w:rPr>
  </w:style>
  <w:style w:type="character" w:customStyle="1" w:styleId="KommentarthemaZchn">
    <w:name w:val="Kommentarthema Zchn"/>
    <w:basedOn w:val="KommentartextZchn"/>
    <w:link w:val="Kommentarthema"/>
    <w:uiPriority w:val="99"/>
    <w:semiHidden/>
    <w:rsid w:val="00E86060"/>
    <w:rPr>
      <w:b/>
      <w:bCs/>
      <w:sz w:val="20"/>
      <w:szCs w:val="20"/>
    </w:rPr>
  </w:style>
  <w:style w:type="paragraph" w:styleId="berarbeitung">
    <w:name w:val="Revision"/>
    <w:hidden/>
    <w:uiPriority w:val="99"/>
    <w:semiHidden/>
    <w:rsid w:val="00E86060"/>
    <w:pPr>
      <w:spacing w:after="0" w:line="240" w:lineRule="auto"/>
    </w:pPr>
  </w:style>
  <w:style w:type="paragraph" w:styleId="Kopfzeile">
    <w:name w:val="header"/>
    <w:basedOn w:val="Standard"/>
    <w:link w:val="KopfzeileZchn"/>
    <w:uiPriority w:val="99"/>
    <w:unhideWhenUsed/>
    <w:rsid w:val="009A24C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9A24C9"/>
  </w:style>
  <w:style w:type="paragraph" w:styleId="Fuzeile">
    <w:name w:val="footer"/>
    <w:basedOn w:val="Standard"/>
    <w:link w:val="FuzeileZchn"/>
    <w:uiPriority w:val="99"/>
    <w:unhideWhenUsed/>
    <w:rsid w:val="009A24C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9A24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2224">
      <w:bodyDiv w:val="1"/>
      <w:marLeft w:val="0"/>
      <w:marRight w:val="0"/>
      <w:marTop w:val="0"/>
      <w:marBottom w:val="0"/>
      <w:divBdr>
        <w:top w:val="none" w:sz="0" w:space="0" w:color="auto"/>
        <w:left w:val="none" w:sz="0" w:space="0" w:color="auto"/>
        <w:bottom w:val="none" w:sz="0" w:space="0" w:color="auto"/>
        <w:right w:val="none" w:sz="0" w:space="0" w:color="auto"/>
      </w:divBdr>
    </w:div>
    <w:div w:id="721515395">
      <w:bodyDiv w:val="1"/>
      <w:marLeft w:val="0"/>
      <w:marRight w:val="0"/>
      <w:marTop w:val="0"/>
      <w:marBottom w:val="0"/>
      <w:divBdr>
        <w:top w:val="none" w:sz="0" w:space="0" w:color="auto"/>
        <w:left w:val="none" w:sz="0" w:space="0" w:color="auto"/>
        <w:bottom w:val="none" w:sz="0" w:space="0" w:color="auto"/>
        <w:right w:val="none" w:sz="0" w:space="0" w:color="auto"/>
      </w:divBdr>
    </w:div>
    <w:div w:id="814755356">
      <w:bodyDiv w:val="1"/>
      <w:marLeft w:val="0"/>
      <w:marRight w:val="0"/>
      <w:marTop w:val="0"/>
      <w:marBottom w:val="0"/>
      <w:divBdr>
        <w:top w:val="none" w:sz="0" w:space="0" w:color="auto"/>
        <w:left w:val="none" w:sz="0" w:space="0" w:color="auto"/>
        <w:bottom w:val="none" w:sz="0" w:space="0" w:color="auto"/>
        <w:right w:val="none" w:sz="0" w:space="0" w:color="auto"/>
      </w:divBdr>
    </w:div>
    <w:div w:id="1050417721">
      <w:bodyDiv w:val="1"/>
      <w:marLeft w:val="0"/>
      <w:marRight w:val="0"/>
      <w:marTop w:val="0"/>
      <w:marBottom w:val="0"/>
      <w:divBdr>
        <w:top w:val="none" w:sz="0" w:space="0" w:color="auto"/>
        <w:left w:val="none" w:sz="0" w:space="0" w:color="auto"/>
        <w:bottom w:val="none" w:sz="0" w:space="0" w:color="auto"/>
        <w:right w:val="none" w:sz="0" w:space="0" w:color="auto"/>
      </w:divBdr>
    </w:div>
    <w:div w:id="1162307754">
      <w:bodyDiv w:val="1"/>
      <w:marLeft w:val="0"/>
      <w:marRight w:val="0"/>
      <w:marTop w:val="0"/>
      <w:marBottom w:val="0"/>
      <w:divBdr>
        <w:top w:val="none" w:sz="0" w:space="0" w:color="auto"/>
        <w:left w:val="none" w:sz="0" w:space="0" w:color="auto"/>
        <w:bottom w:val="none" w:sz="0" w:space="0" w:color="auto"/>
        <w:right w:val="none" w:sz="0" w:space="0" w:color="auto"/>
      </w:divBdr>
    </w:div>
    <w:div w:id="1167092723">
      <w:bodyDiv w:val="1"/>
      <w:marLeft w:val="0"/>
      <w:marRight w:val="0"/>
      <w:marTop w:val="0"/>
      <w:marBottom w:val="0"/>
      <w:divBdr>
        <w:top w:val="none" w:sz="0" w:space="0" w:color="auto"/>
        <w:left w:val="none" w:sz="0" w:space="0" w:color="auto"/>
        <w:bottom w:val="none" w:sz="0" w:space="0" w:color="auto"/>
        <w:right w:val="none" w:sz="0" w:space="0" w:color="auto"/>
      </w:divBdr>
    </w:div>
    <w:div w:id="1256741102">
      <w:bodyDiv w:val="1"/>
      <w:marLeft w:val="0"/>
      <w:marRight w:val="0"/>
      <w:marTop w:val="0"/>
      <w:marBottom w:val="0"/>
      <w:divBdr>
        <w:top w:val="none" w:sz="0" w:space="0" w:color="auto"/>
        <w:left w:val="none" w:sz="0" w:space="0" w:color="auto"/>
        <w:bottom w:val="none" w:sz="0" w:space="0" w:color="auto"/>
        <w:right w:val="none" w:sz="0" w:space="0" w:color="auto"/>
      </w:divBdr>
    </w:div>
    <w:div w:id="1437941057">
      <w:bodyDiv w:val="1"/>
      <w:marLeft w:val="0"/>
      <w:marRight w:val="0"/>
      <w:marTop w:val="0"/>
      <w:marBottom w:val="0"/>
      <w:divBdr>
        <w:top w:val="none" w:sz="0" w:space="0" w:color="auto"/>
        <w:left w:val="none" w:sz="0" w:space="0" w:color="auto"/>
        <w:bottom w:val="none" w:sz="0" w:space="0" w:color="auto"/>
        <w:right w:val="none" w:sz="0" w:space="0" w:color="auto"/>
      </w:divBdr>
    </w:div>
    <w:div w:id="1611350629">
      <w:bodyDiv w:val="1"/>
      <w:marLeft w:val="0"/>
      <w:marRight w:val="0"/>
      <w:marTop w:val="0"/>
      <w:marBottom w:val="0"/>
      <w:divBdr>
        <w:top w:val="none" w:sz="0" w:space="0" w:color="auto"/>
        <w:left w:val="none" w:sz="0" w:space="0" w:color="auto"/>
        <w:bottom w:val="none" w:sz="0" w:space="0" w:color="auto"/>
        <w:right w:val="none" w:sz="0" w:space="0" w:color="auto"/>
      </w:divBdr>
    </w:div>
    <w:div w:id="1694264857">
      <w:bodyDiv w:val="1"/>
      <w:marLeft w:val="0"/>
      <w:marRight w:val="0"/>
      <w:marTop w:val="0"/>
      <w:marBottom w:val="0"/>
      <w:divBdr>
        <w:top w:val="none" w:sz="0" w:space="0" w:color="auto"/>
        <w:left w:val="none" w:sz="0" w:space="0" w:color="auto"/>
        <w:bottom w:val="none" w:sz="0" w:space="0" w:color="auto"/>
        <w:right w:val="none" w:sz="0" w:space="0" w:color="auto"/>
      </w:divBdr>
    </w:div>
    <w:div w:id="1695379051">
      <w:bodyDiv w:val="1"/>
      <w:marLeft w:val="0"/>
      <w:marRight w:val="0"/>
      <w:marTop w:val="0"/>
      <w:marBottom w:val="0"/>
      <w:divBdr>
        <w:top w:val="none" w:sz="0" w:space="0" w:color="auto"/>
        <w:left w:val="none" w:sz="0" w:space="0" w:color="auto"/>
        <w:bottom w:val="none" w:sz="0" w:space="0" w:color="auto"/>
        <w:right w:val="none" w:sz="0" w:space="0" w:color="auto"/>
      </w:divBdr>
    </w:div>
    <w:div w:id="1780907555">
      <w:bodyDiv w:val="1"/>
      <w:marLeft w:val="0"/>
      <w:marRight w:val="0"/>
      <w:marTop w:val="0"/>
      <w:marBottom w:val="0"/>
      <w:divBdr>
        <w:top w:val="none" w:sz="0" w:space="0" w:color="auto"/>
        <w:left w:val="none" w:sz="0" w:space="0" w:color="auto"/>
        <w:bottom w:val="none" w:sz="0" w:space="0" w:color="auto"/>
        <w:right w:val="none" w:sz="0" w:space="0" w:color="auto"/>
      </w:divBdr>
    </w:div>
    <w:div w:id="1927568324">
      <w:bodyDiv w:val="1"/>
      <w:marLeft w:val="0"/>
      <w:marRight w:val="0"/>
      <w:marTop w:val="0"/>
      <w:marBottom w:val="0"/>
      <w:divBdr>
        <w:top w:val="none" w:sz="0" w:space="0" w:color="auto"/>
        <w:left w:val="none" w:sz="0" w:space="0" w:color="auto"/>
        <w:bottom w:val="none" w:sz="0" w:space="0" w:color="auto"/>
        <w:right w:val="none" w:sz="0" w:space="0" w:color="auto"/>
      </w:divBdr>
    </w:div>
    <w:div w:id="194835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diagramDrawing" Target="diagrams/drawing1.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diagramColors" Target="diagrams/colors1.xm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diagramQuickStyle" Target="diagrams/quickStyle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diagramLayout" Target="diagrams/layout1.xml"/><Relationship Id="rId14" Type="http://schemas.openxmlformats.org/officeDocument/2006/relationships/header" Target="header2.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4534268-281E-4EC7-9382-72F7F5A3B677}" type="doc">
      <dgm:prSet loTypeId="urn:microsoft.com/office/officeart/2005/8/layout/hProcess9" loCatId="process" qsTypeId="urn:microsoft.com/office/officeart/2005/8/quickstyle/simple1" qsCatId="simple" csTypeId="urn:microsoft.com/office/officeart/2005/8/colors/accent1_2" csCatId="accent1" phldr="1"/>
      <dgm:spPr/>
    </dgm:pt>
    <dgm:pt modelId="{95B836E2-D978-4184-8245-94D71308DE63}">
      <dgm:prSet phldrT="[Text]"/>
      <dgm:spPr/>
      <dgm:t>
        <a:bodyPr/>
        <a:lstStyle/>
        <a:p>
          <a:r>
            <a:rPr lang="de-DE" b="1"/>
            <a:t>d0</a:t>
          </a:r>
        </a:p>
        <a:p>
          <a:r>
            <a:rPr lang="de-DE"/>
            <a:t>EZ t0</a:t>
          </a:r>
        </a:p>
        <a:p>
          <a:r>
            <a:rPr lang="de-DE"/>
            <a:t>Initialmessungen  </a:t>
          </a:r>
        </a:p>
      </dgm:t>
    </dgm:pt>
    <dgm:pt modelId="{A4570A68-D4C8-4CBC-9208-53FF61497E28}" type="parTrans" cxnId="{79174784-FE5E-4C16-BBAF-48B7045509E3}">
      <dgm:prSet/>
      <dgm:spPr/>
      <dgm:t>
        <a:bodyPr/>
        <a:lstStyle/>
        <a:p>
          <a:endParaRPr lang="de-DE"/>
        </a:p>
      </dgm:t>
    </dgm:pt>
    <dgm:pt modelId="{AE3958B8-3C7E-46C2-B232-D75DA6487F3E}" type="sibTrans" cxnId="{79174784-FE5E-4C16-BBAF-48B7045509E3}">
      <dgm:prSet/>
      <dgm:spPr/>
      <dgm:t>
        <a:bodyPr/>
        <a:lstStyle/>
        <a:p>
          <a:endParaRPr lang="de-DE"/>
        </a:p>
      </dgm:t>
    </dgm:pt>
    <dgm:pt modelId="{A5DFF2B6-A9F3-4D70-9AE4-F47F09AA2AC6}">
      <dgm:prSet phldrT="[Text]"/>
      <dgm:spPr/>
      <dgm:t>
        <a:bodyPr/>
        <a:lstStyle/>
        <a:p>
          <a:r>
            <a:rPr lang="de-DE" b="1"/>
            <a:t>12 Wochen Interventionszeitraum </a:t>
          </a:r>
          <a:r>
            <a:rPr lang="de-DE"/>
            <a:t>fortlaufende  Dokumentation</a:t>
          </a:r>
          <a:br>
            <a:rPr lang="de-DE"/>
          </a:br>
          <a:endParaRPr lang="de-DE"/>
        </a:p>
      </dgm:t>
    </dgm:pt>
    <dgm:pt modelId="{3F2B24E0-DFD4-4384-99EB-8FAD427E1DCC}" type="parTrans" cxnId="{5406988D-45D6-4AA0-9E21-E760E6A81476}">
      <dgm:prSet/>
      <dgm:spPr/>
      <dgm:t>
        <a:bodyPr/>
        <a:lstStyle/>
        <a:p>
          <a:endParaRPr lang="de-DE"/>
        </a:p>
      </dgm:t>
    </dgm:pt>
    <dgm:pt modelId="{BCD0A2B0-C7E8-4577-825C-FAC3FC636CAC}" type="sibTrans" cxnId="{5406988D-45D6-4AA0-9E21-E760E6A81476}">
      <dgm:prSet/>
      <dgm:spPr/>
      <dgm:t>
        <a:bodyPr/>
        <a:lstStyle/>
        <a:p>
          <a:endParaRPr lang="de-DE"/>
        </a:p>
      </dgm:t>
    </dgm:pt>
    <dgm:pt modelId="{B6328C4B-F6F6-449A-96B9-B1E7AA07BC6A}">
      <dgm:prSet phldrT="[Text]"/>
      <dgm:spPr/>
      <dgm:t>
        <a:bodyPr/>
        <a:lstStyle/>
        <a:p>
          <a:r>
            <a:rPr lang="de-DE" b="1"/>
            <a:t>d85</a:t>
          </a:r>
          <a:r>
            <a:rPr lang="de-DE"/>
            <a:t> </a:t>
          </a:r>
        </a:p>
        <a:p>
          <a:r>
            <a:rPr lang="de-DE"/>
            <a:t>EZ t1</a:t>
          </a:r>
        </a:p>
        <a:p>
          <a:r>
            <a:rPr lang="de-DE"/>
            <a:t>Abschlussmessungen</a:t>
          </a:r>
        </a:p>
      </dgm:t>
    </dgm:pt>
    <dgm:pt modelId="{69598A74-DA22-4626-897C-465F5FCEF02F}" type="parTrans" cxnId="{C273876E-DECC-48B5-B023-D957062F775A}">
      <dgm:prSet/>
      <dgm:spPr/>
      <dgm:t>
        <a:bodyPr/>
        <a:lstStyle/>
        <a:p>
          <a:endParaRPr lang="de-DE"/>
        </a:p>
      </dgm:t>
    </dgm:pt>
    <dgm:pt modelId="{83F96A70-3B85-4D7D-8504-D34A09E7A159}" type="sibTrans" cxnId="{C273876E-DECC-48B5-B023-D957062F775A}">
      <dgm:prSet/>
      <dgm:spPr/>
      <dgm:t>
        <a:bodyPr/>
        <a:lstStyle/>
        <a:p>
          <a:endParaRPr lang="de-DE"/>
        </a:p>
      </dgm:t>
    </dgm:pt>
    <dgm:pt modelId="{1BE81A50-EE70-4F63-850B-58606155E627}" type="pres">
      <dgm:prSet presAssocID="{24534268-281E-4EC7-9382-72F7F5A3B677}" presName="CompostProcess" presStyleCnt="0">
        <dgm:presLayoutVars>
          <dgm:dir/>
          <dgm:resizeHandles val="exact"/>
        </dgm:presLayoutVars>
      </dgm:prSet>
      <dgm:spPr/>
    </dgm:pt>
    <dgm:pt modelId="{6CFA89C1-D999-4FD2-AF82-28C5768F6AD8}" type="pres">
      <dgm:prSet presAssocID="{24534268-281E-4EC7-9382-72F7F5A3B677}" presName="arrow" presStyleLbl="bgShp" presStyleIdx="0" presStyleCnt="1" custScaleX="117647"/>
      <dgm:spPr/>
    </dgm:pt>
    <dgm:pt modelId="{F74AC43A-ED9E-4E3B-8C9C-E9FA665C808A}" type="pres">
      <dgm:prSet presAssocID="{24534268-281E-4EC7-9382-72F7F5A3B677}" presName="linearProcess" presStyleCnt="0"/>
      <dgm:spPr/>
    </dgm:pt>
    <dgm:pt modelId="{83E9C880-FCD7-47E1-B725-02B94FD88641}" type="pres">
      <dgm:prSet presAssocID="{95B836E2-D978-4184-8245-94D71308DE63}" presName="textNode" presStyleLbl="node1" presStyleIdx="0" presStyleCnt="3">
        <dgm:presLayoutVars>
          <dgm:bulletEnabled val="1"/>
        </dgm:presLayoutVars>
      </dgm:prSet>
      <dgm:spPr/>
    </dgm:pt>
    <dgm:pt modelId="{60B31DFC-97CF-45F5-B18E-D706EAA61C92}" type="pres">
      <dgm:prSet presAssocID="{AE3958B8-3C7E-46C2-B232-D75DA6487F3E}" presName="sibTrans" presStyleCnt="0"/>
      <dgm:spPr/>
    </dgm:pt>
    <dgm:pt modelId="{25B7F370-4A8B-4167-B86C-50A4B8531546}" type="pres">
      <dgm:prSet presAssocID="{A5DFF2B6-A9F3-4D70-9AE4-F47F09AA2AC6}" presName="textNode" presStyleLbl="node1" presStyleIdx="1" presStyleCnt="3">
        <dgm:presLayoutVars>
          <dgm:bulletEnabled val="1"/>
        </dgm:presLayoutVars>
      </dgm:prSet>
      <dgm:spPr/>
    </dgm:pt>
    <dgm:pt modelId="{0E4814C2-46FE-40D0-88B2-DFE27F3E6C9A}" type="pres">
      <dgm:prSet presAssocID="{BCD0A2B0-C7E8-4577-825C-FAC3FC636CAC}" presName="sibTrans" presStyleCnt="0"/>
      <dgm:spPr/>
    </dgm:pt>
    <dgm:pt modelId="{99A0051F-6850-47B1-A80F-FD48EF7DCFD2}" type="pres">
      <dgm:prSet presAssocID="{B6328C4B-F6F6-449A-96B9-B1E7AA07BC6A}" presName="textNode" presStyleLbl="node1" presStyleIdx="2" presStyleCnt="3">
        <dgm:presLayoutVars>
          <dgm:bulletEnabled val="1"/>
        </dgm:presLayoutVars>
      </dgm:prSet>
      <dgm:spPr/>
    </dgm:pt>
  </dgm:ptLst>
  <dgm:cxnLst>
    <dgm:cxn modelId="{93CF2840-39BC-449E-93AF-899A0C7FB459}" type="presOf" srcId="{24534268-281E-4EC7-9382-72F7F5A3B677}" destId="{1BE81A50-EE70-4F63-850B-58606155E627}" srcOrd="0" destOrd="0" presId="urn:microsoft.com/office/officeart/2005/8/layout/hProcess9"/>
    <dgm:cxn modelId="{C273876E-DECC-48B5-B023-D957062F775A}" srcId="{24534268-281E-4EC7-9382-72F7F5A3B677}" destId="{B6328C4B-F6F6-449A-96B9-B1E7AA07BC6A}" srcOrd="2" destOrd="0" parTransId="{69598A74-DA22-4626-897C-465F5FCEF02F}" sibTransId="{83F96A70-3B85-4D7D-8504-D34A09E7A159}"/>
    <dgm:cxn modelId="{79174784-FE5E-4C16-BBAF-48B7045509E3}" srcId="{24534268-281E-4EC7-9382-72F7F5A3B677}" destId="{95B836E2-D978-4184-8245-94D71308DE63}" srcOrd="0" destOrd="0" parTransId="{A4570A68-D4C8-4CBC-9208-53FF61497E28}" sibTransId="{AE3958B8-3C7E-46C2-B232-D75DA6487F3E}"/>
    <dgm:cxn modelId="{5406988D-45D6-4AA0-9E21-E760E6A81476}" srcId="{24534268-281E-4EC7-9382-72F7F5A3B677}" destId="{A5DFF2B6-A9F3-4D70-9AE4-F47F09AA2AC6}" srcOrd="1" destOrd="0" parTransId="{3F2B24E0-DFD4-4384-99EB-8FAD427E1DCC}" sibTransId="{BCD0A2B0-C7E8-4577-825C-FAC3FC636CAC}"/>
    <dgm:cxn modelId="{BB7AA698-936D-4494-A2CE-504FADF14CF4}" type="presOf" srcId="{A5DFF2B6-A9F3-4D70-9AE4-F47F09AA2AC6}" destId="{25B7F370-4A8B-4167-B86C-50A4B8531546}" srcOrd="0" destOrd="0" presId="urn:microsoft.com/office/officeart/2005/8/layout/hProcess9"/>
    <dgm:cxn modelId="{0BC537F9-83E6-4904-BB05-1C98F98935F1}" type="presOf" srcId="{B6328C4B-F6F6-449A-96B9-B1E7AA07BC6A}" destId="{99A0051F-6850-47B1-A80F-FD48EF7DCFD2}" srcOrd="0" destOrd="0" presId="urn:microsoft.com/office/officeart/2005/8/layout/hProcess9"/>
    <dgm:cxn modelId="{7DA05DFD-F4FE-4A5B-ACC4-2CFFC01493CD}" type="presOf" srcId="{95B836E2-D978-4184-8245-94D71308DE63}" destId="{83E9C880-FCD7-47E1-B725-02B94FD88641}" srcOrd="0" destOrd="0" presId="urn:microsoft.com/office/officeart/2005/8/layout/hProcess9"/>
    <dgm:cxn modelId="{44695752-E4A4-4A96-BF6A-80F630582918}" type="presParOf" srcId="{1BE81A50-EE70-4F63-850B-58606155E627}" destId="{6CFA89C1-D999-4FD2-AF82-28C5768F6AD8}" srcOrd="0" destOrd="0" presId="urn:microsoft.com/office/officeart/2005/8/layout/hProcess9"/>
    <dgm:cxn modelId="{DFE46571-1287-4F5F-BABE-FBB8DE1174F6}" type="presParOf" srcId="{1BE81A50-EE70-4F63-850B-58606155E627}" destId="{F74AC43A-ED9E-4E3B-8C9C-E9FA665C808A}" srcOrd="1" destOrd="0" presId="urn:microsoft.com/office/officeart/2005/8/layout/hProcess9"/>
    <dgm:cxn modelId="{D1119B44-8E7A-4471-B8C9-3BB434CACA1B}" type="presParOf" srcId="{F74AC43A-ED9E-4E3B-8C9C-E9FA665C808A}" destId="{83E9C880-FCD7-47E1-B725-02B94FD88641}" srcOrd="0" destOrd="0" presId="urn:microsoft.com/office/officeart/2005/8/layout/hProcess9"/>
    <dgm:cxn modelId="{7B1717F7-6E63-4E38-8768-63564ECAE5DE}" type="presParOf" srcId="{F74AC43A-ED9E-4E3B-8C9C-E9FA665C808A}" destId="{60B31DFC-97CF-45F5-B18E-D706EAA61C92}" srcOrd="1" destOrd="0" presId="urn:microsoft.com/office/officeart/2005/8/layout/hProcess9"/>
    <dgm:cxn modelId="{03FBF3C9-92E6-4B22-84E0-59CEFF6489D9}" type="presParOf" srcId="{F74AC43A-ED9E-4E3B-8C9C-E9FA665C808A}" destId="{25B7F370-4A8B-4167-B86C-50A4B8531546}" srcOrd="2" destOrd="0" presId="urn:microsoft.com/office/officeart/2005/8/layout/hProcess9"/>
    <dgm:cxn modelId="{7DC4EF86-CE84-4880-92DA-D2BF458748DB}" type="presParOf" srcId="{F74AC43A-ED9E-4E3B-8C9C-E9FA665C808A}" destId="{0E4814C2-46FE-40D0-88B2-DFE27F3E6C9A}" srcOrd="3" destOrd="0" presId="urn:microsoft.com/office/officeart/2005/8/layout/hProcess9"/>
    <dgm:cxn modelId="{7FECC9E1-3580-486D-9D83-B414328DFC2F}" type="presParOf" srcId="{F74AC43A-ED9E-4E3B-8C9C-E9FA665C808A}" destId="{99A0051F-6850-47B1-A80F-FD48EF7DCFD2}" srcOrd="4" destOrd="0" presId="urn:microsoft.com/office/officeart/2005/8/layout/hProcess9"/>
  </dgm:cxnLst>
  <dgm:bg/>
  <dgm:whole/>
  <dgm:extLst>
    <a:ext uri="http://schemas.microsoft.com/office/drawing/2008/diagram">
      <dsp:dataModelExt xmlns:dsp="http://schemas.microsoft.com/office/drawing/2008/diagram" relId="rId12"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CFA89C1-D999-4FD2-AF82-28C5768F6AD8}">
      <dsp:nvSpPr>
        <dsp:cNvPr id="0" name=""/>
        <dsp:cNvSpPr/>
      </dsp:nvSpPr>
      <dsp:spPr>
        <a:xfrm>
          <a:off x="1" y="0"/>
          <a:ext cx="5584187" cy="2222339"/>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83E9C880-FCD7-47E1-B725-02B94FD88641}">
      <dsp:nvSpPr>
        <dsp:cNvPr id="0" name=""/>
        <dsp:cNvSpPr/>
      </dsp:nvSpPr>
      <dsp:spPr>
        <a:xfrm>
          <a:off x="189229" y="666701"/>
          <a:ext cx="1675257" cy="888935"/>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t>d0</a:t>
          </a:r>
        </a:p>
        <a:p>
          <a:pPr marL="0" lvl="0" indent="0" algn="ctr" defTabSz="444500">
            <a:lnSpc>
              <a:spcPct val="90000"/>
            </a:lnSpc>
            <a:spcBef>
              <a:spcPct val="0"/>
            </a:spcBef>
            <a:spcAft>
              <a:spcPct val="35000"/>
            </a:spcAft>
            <a:buNone/>
          </a:pPr>
          <a:r>
            <a:rPr lang="de-DE" sz="1000" kern="1200"/>
            <a:t>EZ t0</a:t>
          </a:r>
        </a:p>
        <a:p>
          <a:pPr marL="0" lvl="0" indent="0" algn="ctr" defTabSz="444500">
            <a:lnSpc>
              <a:spcPct val="90000"/>
            </a:lnSpc>
            <a:spcBef>
              <a:spcPct val="0"/>
            </a:spcBef>
            <a:spcAft>
              <a:spcPct val="35000"/>
            </a:spcAft>
            <a:buNone/>
          </a:pPr>
          <a:r>
            <a:rPr lang="de-DE" sz="1000" kern="1200"/>
            <a:t>Initialmessungen  </a:t>
          </a:r>
        </a:p>
      </dsp:txBody>
      <dsp:txXfrm>
        <a:off x="232623" y="710095"/>
        <a:ext cx="1588469" cy="802147"/>
      </dsp:txXfrm>
    </dsp:sp>
    <dsp:sp modelId="{25B7F370-4A8B-4167-B86C-50A4B8531546}">
      <dsp:nvSpPr>
        <dsp:cNvPr id="0" name=""/>
        <dsp:cNvSpPr/>
      </dsp:nvSpPr>
      <dsp:spPr>
        <a:xfrm>
          <a:off x="1954466" y="666701"/>
          <a:ext cx="1675257" cy="888935"/>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t>12 Wochen Interventionszeitraum </a:t>
          </a:r>
          <a:r>
            <a:rPr lang="de-DE" sz="1000" kern="1200"/>
            <a:t>fortlaufende  Dokumentation</a:t>
          </a:r>
          <a:br>
            <a:rPr lang="de-DE" sz="1000" kern="1200"/>
          </a:br>
          <a:endParaRPr lang="de-DE" sz="1000" kern="1200"/>
        </a:p>
      </dsp:txBody>
      <dsp:txXfrm>
        <a:off x="1997860" y="710095"/>
        <a:ext cx="1588469" cy="802147"/>
      </dsp:txXfrm>
    </dsp:sp>
    <dsp:sp modelId="{99A0051F-6850-47B1-A80F-FD48EF7DCFD2}">
      <dsp:nvSpPr>
        <dsp:cNvPr id="0" name=""/>
        <dsp:cNvSpPr/>
      </dsp:nvSpPr>
      <dsp:spPr>
        <a:xfrm>
          <a:off x="3719703" y="666701"/>
          <a:ext cx="1675257" cy="888935"/>
        </a:xfrm>
        <a:prstGeom prst="roundRect">
          <a:avLst/>
        </a:prstGeom>
        <a:solidFill>
          <a:schemeClr val="accent1">
            <a:hueOff val="0"/>
            <a:satOff val="0"/>
            <a:lumOff val="0"/>
            <a:alphaOff val="0"/>
          </a:schemeClr>
        </a:solidFill>
        <a:ln w="1905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a:lnSpc>
              <a:spcPct val="90000"/>
            </a:lnSpc>
            <a:spcBef>
              <a:spcPct val="0"/>
            </a:spcBef>
            <a:spcAft>
              <a:spcPct val="35000"/>
            </a:spcAft>
            <a:buNone/>
          </a:pPr>
          <a:r>
            <a:rPr lang="de-DE" sz="1000" b="1" kern="1200"/>
            <a:t>d85</a:t>
          </a:r>
          <a:r>
            <a:rPr lang="de-DE" sz="1000" kern="1200"/>
            <a:t> </a:t>
          </a:r>
        </a:p>
        <a:p>
          <a:pPr marL="0" lvl="0" indent="0" algn="ctr" defTabSz="444500">
            <a:lnSpc>
              <a:spcPct val="90000"/>
            </a:lnSpc>
            <a:spcBef>
              <a:spcPct val="0"/>
            </a:spcBef>
            <a:spcAft>
              <a:spcPct val="35000"/>
            </a:spcAft>
            <a:buNone/>
          </a:pPr>
          <a:r>
            <a:rPr lang="de-DE" sz="1000" kern="1200"/>
            <a:t>EZ t1</a:t>
          </a:r>
        </a:p>
        <a:p>
          <a:pPr marL="0" lvl="0" indent="0" algn="ctr" defTabSz="444500">
            <a:lnSpc>
              <a:spcPct val="90000"/>
            </a:lnSpc>
            <a:spcBef>
              <a:spcPct val="0"/>
            </a:spcBef>
            <a:spcAft>
              <a:spcPct val="35000"/>
            </a:spcAft>
            <a:buNone/>
          </a:pPr>
          <a:r>
            <a:rPr lang="de-DE" sz="1000" kern="1200"/>
            <a:t>Abschlussmessungen</a:t>
          </a:r>
        </a:p>
      </dsp:txBody>
      <dsp:txXfrm>
        <a:off x="3763097" y="710095"/>
        <a:ext cx="1588469" cy="802147"/>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2C512E-DFBC-48D0-A23E-DA574E1EA9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1903</Words>
  <Characters>11992</Characters>
  <Application>Microsoft Office Word</Application>
  <DocSecurity>0</DocSecurity>
  <Lines>99</Lines>
  <Paragraphs>27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13868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Aileen Prokop</dc:creator>
  <cp:keywords/>
  <dc:description/>
  <cp:lastModifiedBy>Aram</cp:lastModifiedBy>
  <cp:revision>70</cp:revision>
  <dcterms:created xsi:type="dcterms:W3CDTF">2025-10-02T09:51:00Z</dcterms:created>
  <dcterms:modified xsi:type="dcterms:W3CDTF">2026-03-25T09:59:00Z</dcterms:modified>
</cp:coreProperties>
</file>